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14" w:rsidRDefault="00F80814" w:rsidP="00F8081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Honda convoca proprietários dos modelos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Accord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Civic, CR-V e Fit para substituição preventiva do insuflador do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airbag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 passageiro</w:t>
      </w:r>
    </w:p>
    <w:p w:rsidR="00F80814" w:rsidRDefault="00F80814" w:rsidP="00F80814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Campanha envolve 27.555 veículos, com início de atendimento em 08 de julho</w:t>
      </w:r>
    </w:p>
    <w:p w:rsidR="00F80814" w:rsidRDefault="00F80814" w:rsidP="00F808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 de junho de 2019 – </w:t>
      </w:r>
      <w:r>
        <w:rPr>
          <w:rFonts w:ascii="Arial" w:hAnsi="Arial" w:cs="Arial"/>
          <w:sz w:val="20"/>
          <w:szCs w:val="20"/>
        </w:rPr>
        <w:t xml:space="preserve">A Honda Automóveis do Brasil, pautada pelo seu princípio de respeito aos clientes, convoca os proprietários dos automóveis relacionados a seguir a comparecerem a uma das concessionárias autorizadas da marca para a substituição gratuita do insuflador do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airbag</w:t>
      </w:r>
      <w:proofErr w:type="spellEnd"/>
      <w:r>
        <w:rPr>
          <w:rFonts w:ascii="Arial" w:hAnsi="Arial" w:cs="Arial"/>
          <w:sz w:val="20"/>
          <w:szCs w:val="20"/>
        </w:rPr>
        <w:t xml:space="preserve"> do passageiro.</w:t>
      </w: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1187577</wp:posOffset>
            </wp:positionH>
            <wp:positionV relativeFrom="paragraph">
              <wp:posOffset>9981</wp:posOffset>
            </wp:positionV>
            <wp:extent cx="4720827" cy="295534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822" cy="29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-138785</wp:posOffset>
            </wp:positionH>
            <wp:positionV relativeFrom="paragraph">
              <wp:posOffset>98907</wp:posOffset>
            </wp:positionV>
            <wp:extent cx="1056005" cy="358775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4C2FF7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-409956</wp:posOffset>
            </wp:positionH>
            <wp:positionV relativeFrom="paragraph">
              <wp:posOffset>145085</wp:posOffset>
            </wp:positionV>
            <wp:extent cx="931545" cy="384810"/>
            <wp:effectExtent l="0" t="0" r="190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814" w:rsidRDefault="004C2FF7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524992</wp:posOffset>
            </wp:positionH>
            <wp:positionV relativeFrom="paragraph">
              <wp:posOffset>5080</wp:posOffset>
            </wp:positionV>
            <wp:extent cx="768350" cy="43942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4C2FF7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38913</wp:posOffset>
            </wp:positionH>
            <wp:positionV relativeFrom="paragraph">
              <wp:posOffset>100025</wp:posOffset>
            </wp:positionV>
            <wp:extent cx="752475" cy="46291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4C2FF7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37923</wp:posOffset>
            </wp:positionH>
            <wp:positionV relativeFrom="paragraph">
              <wp:posOffset>3810</wp:posOffset>
            </wp:positionV>
            <wp:extent cx="805815" cy="55308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caso de colisão primordialmente frontal de intensidade moderada ou severa, situação em que o acionamento do sistema de </w:t>
      </w:r>
      <w:proofErr w:type="spellStart"/>
      <w:r>
        <w:rPr>
          <w:rFonts w:ascii="Arial" w:hAnsi="Arial" w:cs="Arial"/>
          <w:sz w:val="20"/>
          <w:szCs w:val="20"/>
        </w:rPr>
        <w:t>airbag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é esperado, poderá haver o rompimento da estrutura do insuflador e, eventualmente, ocasionar a projeção de fragmentos metálicos no interior do veículo. Em situações extremas, o defeito pode causar, além de danos materiais, lesões graves ou até mesmo </w:t>
      </w:r>
      <w:r>
        <w:rPr>
          <w:rFonts w:ascii="Arial" w:hAnsi="Arial" w:cs="Arial"/>
          <w:b/>
          <w:bCs/>
          <w:sz w:val="20"/>
          <w:szCs w:val="20"/>
        </w:rPr>
        <w:t>fatais</w:t>
      </w:r>
      <w:r>
        <w:rPr>
          <w:rFonts w:ascii="Arial" w:hAnsi="Arial" w:cs="Arial"/>
          <w:sz w:val="20"/>
          <w:szCs w:val="20"/>
        </w:rPr>
        <w:t xml:space="preserve"> aos ocupantes e/ou terceiros.</w:t>
      </w: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substituição do item é </w:t>
      </w:r>
      <w:r>
        <w:rPr>
          <w:rFonts w:ascii="Arial" w:hAnsi="Arial" w:cs="Arial"/>
          <w:b/>
          <w:bCs/>
          <w:sz w:val="20"/>
          <w:szCs w:val="20"/>
        </w:rPr>
        <w:t>gratuita</w:t>
      </w:r>
      <w:r>
        <w:rPr>
          <w:rFonts w:ascii="Arial" w:hAnsi="Arial" w:cs="Arial"/>
          <w:sz w:val="20"/>
          <w:szCs w:val="20"/>
        </w:rPr>
        <w:t xml:space="preserve"> e deverá ser realizada em qualquer concessionária autorizada da m</w:t>
      </w:r>
      <w:r w:rsidR="0034555B">
        <w:rPr>
          <w:rFonts w:ascii="Arial" w:hAnsi="Arial" w:cs="Arial"/>
          <w:sz w:val="20"/>
          <w:szCs w:val="20"/>
        </w:rPr>
        <w:t>arca a partir do dia 08 de julho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Pr="00856BF8" w:rsidRDefault="00F80814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Importante:</w:t>
      </w:r>
      <w:r>
        <w:rPr>
          <w:rFonts w:ascii="Arial" w:hAnsi="Arial" w:cs="Arial"/>
          <w:sz w:val="20"/>
          <w:szCs w:val="20"/>
        </w:rPr>
        <w:t xml:space="preserve"> </w:t>
      </w:r>
      <w:r w:rsidRPr="00856BF8">
        <w:rPr>
          <w:rFonts w:ascii="Arial" w:hAnsi="Arial" w:cs="Arial"/>
          <w:sz w:val="20"/>
          <w:szCs w:val="20"/>
        </w:rPr>
        <w:t xml:space="preserve">Este chamamento abrange veículos já envolvidos em reparos anteriores, que foram convocados naquela ocasião devido a falhas decorrentes do processo produtivo. Já o chamamento atual possui como causa a degradação </w:t>
      </w:r>
      <w:r w:rsidR="00A53C85" w:rsidRPr="00856BF8">
        <w:rPr>
          <w:rFonts w:ascii="Arial" w:hAnsi="Arial" w:cs="Arial"/>
          <w:sz w:val="20"/>
          <w:szCs w:val="20"/>
        </w:rPr>
        <w:t xml:space="preserve">do componente químico </w:t>
      </w:r>
      <w:r w:rsidRPr="00856BF8">
        <w:rPr>
          <w:rFonts w:ascii="Arial" w:hAnsi="Arial" w:cs="Arial"/>
          <w:sz w:val="20"/>
          <w:szCs w:val="20"/>
        </w:rPr>
        <w:t>dos insufladores após longos períodos, quando expostos às variações de umidade e temperatura.</w:t>
      </w:r>
    </w:p>
    <w:p w:rsidR="00F80814" w:rsidRPr="00856BF8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 todos os automóveis compreendidos nos intervalos listados acima estão sujeitos ao reparo indicado na presente campanha, em razão dos chassis não serem sequenciais. Sendo assim, torna-se necessária a consulta dos clientes no site da marca -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www.honda.com.br/recall</w:t>
        </w:r>
      </w:hyperlink>
      <w:r>
        <w:rPr>
          <w:rFonts w:ascii="Arial" w:hAnsi="Arial" w:cs="Arial"/>
          <w:sz w:val="20"/>
          <w:szCs w:val="20"/>
        </w:rPr>
        <w:t xml:space="preserve"> - para a confirmação de eventuais pendências de recall.</w:t>
      </w: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agendamento pode ser efetuado pelo mesmo endereço eletrônico ou pela Central de Atendimento no 0800-701-3432 (segunda a sexta-feira, das 08h às 20h e sábado, das 09h às 14h - horário de Brasília).</w:t>
      </w: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conferir os endereços das concessionárias Honda, acesse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www.honda.com.br/concessionarias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F80814" w:rsidRDefault="00F80814" w:rsidP="00F80814">
      <w:pPr>
        <w:jc w:val="both"/>
        <w:rPr>
          <w:rFonts w:ascii="Arial" w:hAnsi="Arial" w:cs="Arial"/>
          <w:sz w:val="20"/>
          <w:szCs w:val="20"/>
        </w:rPr>
      </w:pPr>
    </w:p>
    <w:p w:rsidR="00DA16A2" w:rsidRDefault="00F80814" w:rsidP="00DA16A2">
      <w:pPr>
        <w:autoSpaceDE w:val="0"/>
        <w:autoSpaceDN w:val="0"/>
        <w:spacing w:before="120" w:after="12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Assessoria de imprensa</w:t>
      </w:r>
    </w:p>
    <w:p w:rsidR="00F80814" w:rsidRPr="00DA16A2" w:rsidRDefault="00F80814" w:rsidP="00DA16A2">
      <w:pPr>
        <w:autoSpaceDE w:val="0"/>
        <w:autoSpaceDN w:val="0"/>
        <w:spacing w:before="120" w:after="12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Helv" w:hAnsi="Helv"/>
          <w:b/>
          <w:bCs/>
          <w:color w:val="000000"/>
          <w:sz w:val="20"/>
          <w:szCs w:val="20"/>
          <w:u w:val="single"/>
          <w:lang w:eastAsia="pt-BR"/>
        </w:rPr>
        <w:lastRenderedPageBreak/>
        <w:t xml:space="preserve">Aline </w:t>
      </w:r>
      <w:proofErr w:type="spellStart"/>
      <w:r>
        <w:rPr>
          <w:rFonts w:ascii="Helv" w:hAnsi="Helv"/>
          <w:b/>
          <w:bCs/>
          <w:color w:val="000000"/>
          <w:sz w:val="20"/>
          <w:szCs w:val="20"/>
          <w:u w:val="single"/>
          <w:lang w:eastAsia="pt-BR"/>
        </w:rPr>
        <w:t>Cerri</w:t>
      </w:r>
      <w:proofErr w:type="spellEnd"/>
      <w:r>
        <w:rPr>
          <w:rFonts w:ascii="Arial" w:hAnsi="Arial" w:cs="Arial"/>
          <w:b/>
          <w:bCs/>
          <w:color w:val="000000"/>
          <w:u w:val="single"/>
          <w:lang w:eastAsia="pt-BR"/>
        </w:rPr>
        <w:br/>
      </w:r>
      <w:r>
        <w:rPr>
          <w:rFonts w:ascii="Helv" w:hAnsi="Helv"/>
          <w:color w:val="000000"/>
          <w:sz w:val="20"/>
          <w:szCs w:val="20"/>
          <w:lang w:eastAsia="pt-BR"/>
        </w:rPr>
        <w:br/>
        <w:t>(19) 3864-7103 / (19) 9.8468-0437</w:t>
      </w:r>
    </w:p>
    <w:p w:rsidR="00F80814" w:rsidRDefault="004C2FF7" w:rsidP="00F80814">
      <w:pPr>
        <w:autoSpaceDE w:val="0"/>
        <w:autoSpaceDN w:val="0"/>
        <w:rPr>
          <w:lang w:eastAsia="pt-BR"/>
        </w:rPr>
      </w:pPr>
      <w:hyperlink r:id="rId12" w:history="1">
        <w:r w:rsidR="00F80814">
          <w:rPr>
            <w:rStyle w:val="Hyperlink"/>
            <w:rFonts w:ascii="Helv" w:hAnsi="Helv"/>
            <w:color w:val="0000FF"/>
            <w:sz w:val="20"/>
            <w:szCs w:val="20"/>
            <w:lang w:eastAsia="pt-BR"/>
          </w:rPr>
          <w:t>aline_cerri@honda.com.br</w:t>
        </w:r>
      </w:hyperlink>
    </w:p>
    <w:p w:rsidR="00F80814" w:rsidRDefault="00F80814" w:rsidP="00F80814">
      <w:pPr>
        <w:autoSpaceDE w:val="0"/>
        <w:autoSpaceDN w:val="0"/>
        <w:rPr>
          <w:rFonts w:ascii="Helv" w:hAnsi="Helv"/>
          <w:b/>
          <w:bCs/>
          <w:color w:val="000000"/>
          <w:sz w:val="20"/>
          <w:szCs w:val="20"/>
          <w:u w:val="single"/>
          <w:lang w:eastAsia="pt-BR"/>
        </w:rPr>
      </w:pPr>
    </w:p>
    <w:p w:rsidR="00F80814" w:rsidRDefault="00F80814" w:rsidP="00F80814">
      <w:pPr>
        <w:autoSpaceDE w:val="0"/>
        <w:autoSpaceDN w:val="0"/>
        <w:rPr>
          <w:rFonts w:ascii="Helv" w:hAnsi="Helv"/>
          <w:b/>
          <w:bCs/>
          <w:color w:val="000000"/>
          <w:sz w:val="20"/>
          <w:szCs w:val="20"/>
          <w:u w:val="single"/>
          <w:lang w:eastAsia="pt-BR"/>
        </w:rPr>
      </w:pPr>
      <w:r>
        <w:rPr>
          <w:rFonts w:ascii="Helv" w:hAnsi="Helv"/>
          <w:b/>
          <w:bCs/>
          <w:color w:val="000000"/>
          <w:sz w:val="20"/>
          <w:szCs w:val="20"/>
          <w:u w:val="single"/>
          <w:lang w:eastAsia="pt-BR"/>
        </w:rPr>
        <w:t>Tassia Rodrigues</w:t>
      </w:r>
    </w:p>
    <w:p w:rsidR="00F80814" w:rsidRDefault="00F80814" w:rsidP="00F80814">
      <w:pPr>
        <w:autoSpaceDE w:val="0"/>
        <w:autoSpaceDN w:val="0"/>
        <w:rPr>
          <w:rFonts w:ascii="Helv" w:hAnsi="Helv"/>
          <w:color w:val="000000"/>
          <w:sz w:val="20"/>
          <w:szCs w:val="20"/>
          <w:u w:val="single"/>
          <w:lang w:eastAsia="pt-BR"/>
        </w:rPr>
      </w:pPr>
      <w:r>
        <w:rPr>
          <w:rFonts w:ascii="Helv" w:hAnsi="Helv"/>
          <w:color w:val="000000"/>
          <w:sz w:val="20"/>
          <w:szCs w:val="20"/>
          <w:lang w:eastAsia="pt-BR"/>
        </w:rPr>
        <w:t>(19) 3864-7147 / (11) 9.8468-0416</w:t>
      </w:r>
    </w:p>
    <w:p w:rsidR="00F80814" w:rsidRDefault="004C2FF7" w:rsidP="00F80814">
      <w:pPr>
        <w:autoSpaceDE w:val="0"/>
        <w:autoSpaceDN w:val="0"/>
        <w:rPr>
          <w:rFonts w:ascii="Helv" w:hAnsi="Helv"/>
          <w:color w:val="000000"/>
          <w:sz w:val="20"/>
          <w:szCs w:val="20"/>
          <w:u w:val="single"/>
          <w:lang w:eastAsia="pt-BR"/>
        </w:rPr>
      </w:pPr>
      <w:hyperlink r:id="rId13" w:history="1">
        <w:r w:rsidR="00F80814">
          <w:rPr>
            <w:rStyle w:val="Hyperlink"/>
            <w:rFonts w:ascii="Helv" w:hAnsi="Helv"/>
            <w:sz w:val="20"/>
            <w:szCs w:val="20"/>
            <w:lang w:eastAsia="pt-BR"/>
          </w:rPr>
          <w:t>tassia_rodrigues@honda.com.br</w:t>
        </w:r>
      </w:hyperlink>
    </w:p>
    <w:p w:rsidR="00F80814" w:rsidRDefault="00F80814" w:rsidP="00F80814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81EA7" w:rsidRDefault="004C2FF7"/>
    <w:sectPr w:rsidR="00681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4C"/>
    <w:rsid w:val="0034555B"/>
    <w:rsid w:val="004C2FF7"/>
    <w:rsid w:val="006B254A"/>
    <w:rsid w:val="00856BF8"/>
    <w:rsid w:val="009E7E4C"/>
    <w:rsid w:val="00A53C85"/>
    <w:rsid w:val="00DA16A2"/>
    <w:rsid w:val="00F17618"/>
    <w:rsid w:val="00F8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6476"/>
  <w15:chartTrackingRefBased/>
  <w15:docId w15:val="{F107145C-4F37-4518-AF71-AB0926E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1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808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tassia_rodrigues@honda.com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line_cerri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honda.com.br/concessionarias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honda.com.br/recal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2052</Characters>
  <Application>Microsoft Office Word</Application>
  <DocSecurity>0</DocSecurity>
  <Lines>17</Lines>
  <Paragraphs>4</Paragraphs>
  <ScaleCrop>false</ScaleCrop>
  <Company>Honda Automoveis do Brasil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7</cp:revision>
  <dcterms:created xsi:type="dcterms:W3CDTF">2019-06-27T14:27:00Z</dcterms:created>
  <dcterms:modified xsi:type="dcterms:W3CDTF">2019-06-27T16:21:00Z</dcterms:modified>
</cp:coreProperties>
</file>