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BA26" w14:textId="77777777" w:rsidR="003840B0" w:rsidRPr="00B5029F" w:rsidRDefault="003840B0" w:rsidP="003840B0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  <w:lang w:val="pt-BR"/>
        </w:rPr>
      </w:pPr>
      <w:r w:rsidRPr="00B5029F">
        <w:rPr>
          <w:rFonts w:ascii="Segoe UI" w:hAnsi="Segoe UI" w:cs="Segoe UI"/>
          <w:b/>
          <w:bCs/>
          <w:sz w:val="28"/>
          <w:szCs w:val="28"/>
          <w:lang w:val="pt-BR"/>
        </w:rPr>
        <w:t>Centro Educacional de Trânsito Honda completa 15 anos de atuação na cidade de Recife</w:t>
      </w:r>
    </w:p>
    <w:p w14:paraId="508DDC8A" w14:textId="77777777" w:rsidR="0079641C" w:rsidRDefault="0079641C" w:rsidP="0079641C">
      <w:pPr>
        <w:spacing w:line="276" w:lineRule="auto"/>
        <w:jc w:val="center"/>
        <w:rPr>
          <w:rFonts w:ascii="Segoe UI" w:hAnsi="Segoe UI" w:cs="Segoe UI"/>
          <w:i/>
          <w:iCs/>
          <w:sz w:val="18"/>
          <w:szCs w:val="18"/>
          <w:lang w:val="pt-BR"/>
        </w:rPr>
      </w:pPr>
    </w:p>
    <w:p w14:paraId="7D941AF8" w14:textId="38108435" w:rsidR="0079641C" w:rsidRPr="0079641C" w:rsidRDefault="0079641C" w:rsidP="0079641C">
      <w:pPr>
        <w:spacing w:line="276" w:lineRule="auto"/>
        <w:jc w:val="center"/>
        <w:rPr>
          <w:rFonts w:ascii="Segoe UI" w:hAnsi="Segoe UI" w:cs="Segoe UI"/>
          <w:i/>
          <w:iCs/>
          <w:sz w:val="18"/>
          <w:szCs w:val="18"/>
          <w:lang w:val="pt-BR"/>
        </w:rPr>
      </w:pPr>
      <w:r w:rsidRPr="0079641C">
        <w:rPr>
          <w:rFonts w:ascii="Segoe UI" w:hAnsi="Segoe UI" w:cs="Segoe UI"/>
          <w:i/>
          <w:iCs/>
          <w:sz w:val="18"/>
          <w:szCs w:val="18"/>
          <w:lang w:val="pt-BR"/>
        </w:rPr>
        <w:t>Unidade da empresa na capital pernambucana concentra atividades</w:t>
      </w:r>
      <w:r>
        <w:rPr>
          <w:rFonts w:ascii="Segoe UI" w:hAnsi="Segoe UI" w:cs="Segoe UI"/>
          <w:i/>
          <w:iCs/>
          <w:sz w:val="18"/>
          <w:szCs w:val="18"/>
          <w:lang w:val="pt-BR"/>
        </w:rPr>
        <w:t xml:space="preserve"> de treinamento e comerciais, além do Projeto Social voltado à jovens da região </w:t>
      </w:r>
    </w:p>
    <w:p w14:paraId="62E96D26" w14:textId="0A755329" w:rsidR="00B5029F" w:rsidRDefault="00B5029F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5203F927" w14:textId="77777777" w:rsidR="0079641C" w:rsidRPr="00B5029F" w:rsidRDefault="0079641C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054BE836" w14:textId="768056EC" w:rsidR="00BE7CF5" w:rsidRPr="00BE7CF5" w:rsidRDefault="00C80866" w:rsidP="00977CFB">
      <w:pPr>
        <w:spacing w:line="276" w:lineRule="auto"/>
        <w:rPr>
          <w:rFonts w:ascii="Segoe UI" w:hAnsi="Segoe UI" w:cs="Segoe UI"/>
          <w:sz w:val="22"/>
          <w:lang w:val="pt-BR"/>
        </w:rPr>
      </w:pPr>
      <w:r>
        <w:rPr>
          <w:rFonts w:ascii="Segoe UI" w:hAnsi="Segoe UI" w:cs="Segoe UI"/>
          <w:sz w:val="22"/>
          <w:lang w:val="pt-BR"/>
        </w:rPr>
        <w:t>Neste mês, a</w:t>
      </w:r>
      <w:r w:rsidR="00CE45C2">
        <w:rPr>
          <w:rFonts w:ascii="Segoe UI" w:hAnsi="Segoe UI" w:cs="Segoe UI"/>
          <w:sz w:val="22"/>
          <w:lang w:val="pt-BR"/>
        </w:rPr>
        <w:t xml:space="preserve"> Honda</w:t>
      </w:r>
      <w:r>
        <w:rPr>
          <w:rFonts w:ascii="Segoe UI" w:hAnsi="Segoe UI" w:cs="Segoe UI"/>
          <w:sz w:val="22"/>
          <w:lang w:val="pt-BR"/>
        </w:rPr>
        <w:t xml:space="preserve"> completa 15 anos de </w:t>
      </w:r>
      <w:r w:rsidR="0079641C">
        <w:rPr>
          <w:rFonts w:ascii="Segoe UI" w:hAnsi="Segoe UI" w:cs="Segoe UI"/>
          <w:sz w:val="22"/>
          <w:lang w:val="pt-BR"/>
        </w:rPr>
        <w:t>presença</w:t>
      </w:r>
      <w:r>
        <w:rPr>
          <w:rFonts w:ascii="Segoe UI" w:hAnsi="Segoe UI" w:cs="Segoe UI"/>
          <w:sz w:val="22"/>
          <w:lang w:val="pt-BR"/>
        </w:rPr>
        <w:t xml:space="preserve"> na cidade de </w:t>
      </w:r>
      <w:r w:rsidR="00B5029F">
        <w:rPr>
          <w:rFonts w:ascii="Segoe UI" w:hAnsi="Segoe UI" w:cs="Segoe UI"/>
          <w:sz w:val="22"/>
          <w:lang w:val="pt-BR"/>
        </w:rPr>
        <w:t>Recife</w:t>
      </w:r>
      <w:r w:rsidR="007345C6">
        <w:rPr>
          <w:rFonts w:ascii="Segoe UI" w:hAnsi="Segoe UI" w:cs="Segoe UI"/>
          <w:sz w:val="22"/>
          <w:lang w:val="pt-BR"/>
        </w:rPr>
        <w:t xml:space="preserve"> (PE)</w:t>
      </w:r>
      <w:r>
        <w:rPr>
          <w:rFonts w:ascii="Segoe UI" w:hAnsi="Segoe UI" w:cs="Segoe UI"/>
          <w:sz w:val="22"/>
          <w:lang w:val="pt-BR"/>
        </w:rPr>
        <w:t xml:space="preserve">. As atividades se iniciaram em novembro de 2006 com a inauguração do </w:t>
      </w:r>
      <w:r w:rsidRPr="00B5029F">
        <w:rPr>
          <w:rFonts w:ascii="Segoe UI" w:hAnsi="Segoe UI" w:cs="Segoe UI"/>
          <w:sz w:val="22"/>
          <w:lang w:val="pt-BR"/>
        </w:rPr>
        <w:t>Centro Educacional de Trânsito Honda (CETH</w:t>
      </w:r>
      <w:r>
        <w:rPr>
          <w:rFonts w:ascii="Segoe UI" w:hAnsi="Segoe UI" w:cs="Segoe UI"/>
          <w:sz w:val="22"/>
          <w:lang w:val="pt-BR"/>
        </w:rPr>
        <w:t>), na capital pernambucana. E</w:t>
      </w:r>
      <w:r w:rsidR="00BE7CF5">
        <w:rPr>
          <w:rFonts w:ascii="Segoe UI" w:hAnsi="Segoe UI" w:cs="Segoe UI"/>
          <w:sz w:val="22"/>
          <w:lang w:val="pt-BR"/>
        </w:rPr>
        <w:t xml:space="preserve">m linha com o lema global </w:t>
      </w:r>
      <w:r w:rsidR="00BE7CF5" w:rsidRPr="004608B1">
        <w:rPr>
          <w:rFonts w:ascii="Segoe UI" w:hAnsi="Segoe UI" w:cs="Segoe UI"/>
          <w:sz w:val="22"/>
          <w:lang w:val="pt-BR"/>
        </w:rPr>
        <w:t xml:space="preserve">"Segurança para Todos", a unidade concretiza o compromisso da Honda em proporcionar segurança e </w:t>
      </w:r>
      <w:r w:rsidR="00BE7CF5" w:rsidRPr="00E268BC">
        <w:rPr>
          <w:rFonts w:ascii="Segoe UI" w:hAnsi="Segoe UI" w:cs="Segoe UI"/>
          <w:sz w:val="22"/>
          <w:lang w:val="pt-BR"/>
        </w:rPr>
        <w:t xml:space="preserve">confiança para </w:t>
      </w:r>
      <w:r w:rsidR="00553BDD" w:rsidRPr="00E268BC">
        <w:rPr>
          <w:rFonts w:ascii="Segoe UI" w:hAnsi="Segoe UI" w:cs="Segoe UI"/>
          <w:sz w:val="22"/>
          <w:lang w:val="pt-BR"/>
        </w:rPr>
        <w:t>motociclistas</w:t>
      </w:r>
      <w:r w:rsidR="00BE7CF5" w:rsidRPr="00E268BC">
        <w:rPr>
          <w:rFonts w:ascii="Segoe UI" w:hAnsi="Segoe UI" w:cs="Segoe UI"/>
          <w:sz w:val="22"/>
          <w:lang w:val="pt-BR"/>
        </w:rPr>
        <w:t xml:space="preserve">, </w:t>
      </w:r>
      <w:r w:rsidR="00BE7CF5" w:rsidRPr="004608B1">
        <w:rPr>
          <w:rFonts w:ascii="Segoe UI" w:hAnsi="Segoe UI" w:cs="Segoe UI"/>
          <w:sz w:val="22"/>
          <w:lang w:val="pt-BR"/>
        </w:rPr>
        <w:t>motoristas e demais agentes que compartilham as vias públicas.</w:t>
      </w:r>
    </w:p>
    <w:p w14:paraId="23E10B46" w14:textId="77777777" w:rsidR="00C80866" w:rsidRDefault="00C80866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33A5E232" w14:textId="0B7A2F9C" w:rsidR="00BE7CF5" w:rsidRDefault="00AE7E48" w:rsidP="00977CFB">
      <w:pPr>
        <w:spacing w:line="276" w:lineRule="auto"/>
        <w:rPr>
          <w:rFonts w:ascii="Segoe UI" w:hAnsi="Segoe UI" w:cs="Segoe UI"/>
          <w:sz w:val="22"/>
          <w:lang w:val="pt-BR"/>
        </w:rPr>
      </w:pPr>
      <w:r w:rsidRPr="00AE7E48">
        <w:rPr>
          <w:rFonts w:ascii="Segoe UI" w:hAnsi="Segoe UI" w:cs="Segoe UI"/>
          <w:sz w:val="22"/>
          <w:lang w:val="pt-BR"/>
        </w:rPr>
        <w:t xml:space="preserve">Com foco em promover atividades voltadas a segurança no trânsito, o CETH oferece treinamentos e palestras para </w:t>
      </w:r>
      <w:r w:rsidR="00BE7CF5" w:rsidRPr="00BE7CF5">
        <w:rPr>
          <w:rFonts w:ascii="Segoe UI" w:hAnsi="Segoe UI" w:cs="Segoe UI"/>
          <w:sz w:val="22"/>
          <w:lang w:val="pt-BR"/>
        </w:rPr>
        <w:t>profissionais que atuam diretamente na formação de novos motociclistas, como os instrutores de moto escolas e CFCs</w:t>
      </w:r>
      <w:r w:rsidRPr="00AE7E48">
        <w:rPr>
          <w:rFonts w:ascii="Segoe UI" w:hAnsi="Segoe UI" w:cs="Segoe UI"/>
          <w:sz w:val="22"/>
          <w:lang w:val="pt-BR"/>
        </w:rPr>
        <w:t xml:space="preserve">, </w:t>
      </w:r>
      <w:r w:rsidR="0024717E">
        <w:rPr>
          <w:rFonts w:ascii="Segoe UI" w:hAnsi="Segoe UI" w:cs="Segoe UI"/>
          <w:sz w:val="22"/>
          <w:lang w:val="pt-BR"/>
        </w:rPr>
        <w:t xml:space="preserve">bem como </w:t>
      </w:r>
      <w:r w:rsidRPr="00AE7E48">
        <w:rPr>
          <w:rFonts w:ascii="Segoe UI" w:hAnsi="Segoe UI" w:cs="Segoe UI"/>
          <w:sz w:val="22"/>
          <w:lang w:val="pt-BR"/>
        </w:rPr>
        <w:t xml:space="preserve">parcerias com empresas privadas e órgãos públicos, como o Corpo de Bombeiros, o Detran, a Polícia Militar e as Forças </w:t>
      </w:r>
      <w:r w:rsidRPr="00BB261A">
        <w:rPr>
          <w:rFonts w:ascii="Segoe UI" w:hAnsi="Segoe UI" w:cs="Segoe UI"/>
          <w:sz w:val="22"/>
          <w:lang w:val="pt-BR"/>
        </w:rPr>
        <w:t>Armadas,</w:t>
      </w:r>
      <w:r w:rsidR="00E476BE">
        <w:rPr>
          <w:rFonts w:ascii="Segoe UI" w:hAnsi="Segoe UI" w:cs="Segoe UI"/>
          <w:sz w:val="22"/>
          <w:lang w:val="pt-BR"/>
        </w:rPr>
        <w:t xml:space="preserve"> instituições</w:t>
      </w:r>
      <w:r w:rsidRPr="00BB261A">
        <w:rPr>
          <w:rFonts w:ascii="Segoe UI" w:hAnsi="Segoe UI" w:cs="Segoe UI"/>
          <w:sz w:val="22"/>
          <w:lang w:val="pt-BR"/>
        </w:rPr>
        <w:t xml:space="preserve"> que utilizam a motocicleta como ferramenta de trabalho</w:t>
      </w:r>
      <w:r w:rsidR="00BE7CF5">
        <w:rPr>
          <w:rFonts w:ascii="Segoe UI" w:hAnsi="Segoe UI" w:cs="Segoe UI"/>
          <w:sz w:val="22"/>
          <w:lang w:val="pt-BR"/>
        </w:rPr>
        <w:t xml:space="preserve"> e necessitam de técnicas aprimoradas para </w:t>
      </w:r>
      <w:r w:rsidR="0024717E">
        <w:rPr>
          <w:rFonts w:ascii="Segoe UI" w:hAnsi="Segoe UI" w:cs="Segoe UI"/>
          <w:sz w:val="22"/>
          <w:lang w:val="pt-BR"/>
        </w:rPr>
        <w:t xml:space="preserve">o </w:t>
      </w:r>
      <w:r w:rsidR="00BE7CF5">
        <w:rPr>
          <w:rFonts w:ascii="Segoe UI" w:hAnsi="Segoe UI" w:cs="Segoe UI"/>
          <w:sz w:val="22"/>
          <w:lang w:val="pt-BR"/>
        </w:rPr>
        <w:t>atendimento rápido à população</w:t>
      </w:r>
      <w:r w:rsidRPr="00BB261A">
        <w:rPr>
          <w:rFonts w:ascii="Segoe UI" w:hAnsi="Segoe UI" w:cs="Segoe UI"/>
          <w:sz w:val="22"/>
          <w:lang w:val="pt-BR"/>
        </w:rPr>
        <w:t xml:space="preserve">. </w:t>
      </w:r>
    </w:p>
    <w:p w14:paraId="7DE35BD2" w14:textId="77777777" w:rsidR="00BE7CF5" w:rsidRDefault="00BE7CF5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024D1938" w14:textId="79B901C6" w:rsidR="0093063E" w:rsidRPr="00B33623" w:rsidRDefault="0093063E" w:rsidP="00B33623">
      <w:pPr>
        <w:spacing w:line="276" w:lineRule="auto"/>
        <w:rPr>
          <w:rFonts w:ascii="Segoe UI" w:hAnsi="Segoe UI" w:cs="Segoe UI"/>
          <w:sz w:val="22"/>
          <w:lang w:val="pt-BR"/>
        </w:rPr>
      </w:pPr>
      <w:r w:rsidRPr="00E268BC">
        <w:rPr>
          <w:rFonts w:ascii="Segoe UI" w:hAnsi="Segoe UI" w:cs="Segoe UI"/>
          <w:sz w:val="22"/>
          <w:lang w:val="pt-BR"/>
        </w:rPr>
        <w:t xml:space="preserve">“A Honda sempre enxergou a educação como peça fundamental na construção de uma mobilidade mais segura para a sociedade. </w:t>
      </w:r>
      <w:r w:rsidR="00B33623" w:rsidRPr="00E268BC">
        <w:rPr>
          <w:rFonts w:ascii="Segoe UI" w:hAnsi="Segoe UI" w:cs="Segoe UI"/>
          <w:sz w:val="22"/>
          <w:lang w:val="pt-BR"/>
        </w:rPr>
        <w:t>Em nossa unidade do CETH Recife</w:t>
      </w:r>
      <w:r w:rsidRPr="00E268BC">
        <w:rPr>
          <w:rFonts w:ascii="Segoe UI" w:hAnsi="Segoe UI" w:cs="Segoe UI"/>
          <w:sz w:val="22"/>
          <w:lang w:val="pt-BR"/>
        </w:rPr>
        <w:t xml:space="preserve">, </w:t>
      </w:r>
      <w:r w:rsidR="00B33623" w:rsidRPr="00E268BC">
        <w:rPr>
          <w:rFonts w:ascii="Segoe UI" w:hAnsi="Segoe UI" w:cs="Segoe UI"/>
          <w:sz w:val="22"/>
          <w:lang w:val="pt-BR"/>
        </w:rPr>
        <w:t xml:space="preserve">já </w:t>
      </w:r>
      <w:r w:rsidRPr="00E268BC">
        <w:rPr>
          <w:rFonts w:ascii="Segoe UI" w:hAnsi="Segoe UI" w:cs="Segoe UI"/>
          <w:sz w:val="22"/>
          <w:lang w:val="pt-BR"/>
        </w:rPr>
        <w:t xml:space="preserve">promovemos diversas </w:t>
      </w:r>
      <w:r w:rsidR="00B33623" w:rsidRPr="00E268BC">
        <w:rPr>
          <w:rFonts w:ascii="Segoe UI" w:hAnsi="Segoe UI" w:cs="Segoe UI"/>
          <w:sz w:val="22"/>
          <w:lang w:val="pt-BR"/>
        </w:rPr>
        <w:t xml:space="preserve">ações </w:t>
      </w:r>
      <w:r w:rsidRPr="00E268BC">
        <w:rPr>
          <w:rFonts w:ascii="Segoe UI" w:hAnsi="Segoe UI" w:cs="Segoe UI"/>
          <w:sz w:val="22"/>
          <w:lang w:val="pt-BR"/>
        </w:rPr>
        <w:t xml:space="preserve">de treinamento e conscientização </w:t>
      </w:r>
      <w:r w:rsidR="00B33623" w:rsidRPr="00E268BC">
        <w:rPr>
          <w:rFonts w:ascii="Segoe UI" w:hAnsi="Segoe UI" w:cs="Segoe UI"/>
          <w:sz w:val="22"/>
          <w:lang w:val="pt-BR"/>
        </w:rPr>
        <w:t xml:space="preserve">ao longo dos quinze anos que estamos na capital pernambucana, possibilitando que mais de </w:t>
      </w:r>
      <w:r w:rsidR="007914A5" w:rsidRPr="00E268BC">
        <w:rPr>
          <w:rFonts w:ascii="Segoe UI" w:hAnsi="Segoe UI" w:cs="Segoe UI"/>
          <w:sz w:val="22"/>
          <w:lang w:val="pt-BR"/>
        </w:rPr>
        <w:t>1</w:t>
      </w:r>
      <w:r w:rsidR="00493FB9" w:rsidRPr="00E268BC">
        <w:rPr>
          <w:rFonts w:ascii="Segoe UI" w:hAnsi="Segoe UI" w:cs="Segoe UI"/>
          <w:sz w:val="22"/>
          <w:lang w:val="pt-BR"/>
        </w:rPr>
        <w:t>0</w:t>
      </w:r>
      <w:r w:rsidR="007914A5" w:rsidRPr="00E268BC">
        <w:rPr>
          <w:rFonts w:ascii="Segoe UI" w:hAnsi="Segoe UI" w:cs="Segoe UI"/>
          <w:sz w:val="22"/>
          <w:lang w:val="pt-BR"/>
        </w:rPr>
        <w:t>0</w:t>
      </w:r>
      <w:r w:rsidR="00B33623" w:rsidRPr="00E268BC">
        <w:rPr>
          <w:rFonts w:ascii="Segoe UI" w:hAnsi="Segoe UI" w:cs="Segoe UI"/>
          <w:sz w:val="22"/>
          <w:lang w:val="pt-BR"/>
        </w:rPr>
        <w:t xml:space="preserve"> mil pessoas fossem impactadas pelas atividades locais</w:t>
      </w:r>
      <w:r w:rsidRPr="00E268BC">
        <w:rPr>
          <w:rFonts w:ascii="Segoe UI" w:hAnsi="Segoe UI" w:cs="Segoe UI"/>
          <w:sz w:val="22"/>
          <w:lang w:val="pt-BR"/>
        </w:rPr>
        <w:t xml:space="preserve">”, comenta Alexandre Cury, Diretor Comercial </w:t>
      </w:r>
      <w:r w:rsidRPr="00B33623">
        <w:rPr>
          <w:rFonts w:ascii="Segoe UI" w:hAnsi="Segoe UI" w:cs="Segoe UI"/>
          <w:sz w:val="22"/>
          <w:lang w:val="pt-BR"/>
        </w:rPr>
        <w:t xml:space="preserve">da </w:t>
      </w:r>
      <w:r w:rsidR="00B33623">
        <w:rPr>
          <w:rFonts w:ascii="Segoe UI" w:hAnsi="Segoe UI" w:cs="Segoe UI"/>
          <w:sz w:val="22"/>
          <w:lang w:val="pt-BR"/>
        </w:rPr>
        <w:t>Honda Motos</w:t>
      </w:r>
      <w:r w:rsidRPr="00B33623">
        <w:rPr>
          <w:rFonts w:ascii="Segoe UI" w:hAnsi="Segoe UI" w:cs="Segoe UI"/>
          <w:sz w:val="22"/>
          <w:lang w:val="pt-BR"/>
        </w:rPr>
        <w:t xml:space="preserve">. </w:t>
      </w:r>
    </w:p>
    <w:p w14:paraId="75169712" w14:textId="77777777" w:rsidR="00AE7E48" w:rsidRPr="00AE7E48" w:rsidRDefault="00AE7E48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7EAE8007" w14:textId="0144853D" w:rsidR="00AE7E48" w:rsidRDefault="007F0FF8" w:rsidP="00977CFB">
      <w:pPr>
        <w:spacing w:line="276" w:lineRule="auto"/>
        <w:rPr>
          <w:rFonts w:ascii="Segoe UI" w:hAnsi="Segoe UI" w:cs="Segoe UI"/>
          <w:sz w:val="22"/>
          <w:lang w:val="pt-BR"/>
        </w:rPr>
      </w:pPr>
      <w:r w:rsidRPr="00B33623">
        <w:rPr>
          <w:rFonts w:ascii="Segoe UI" w:hAnsi="Segoe UI" w:cs="Segoe UI"/>
          <w:sz w:val="22"/>
          <w:lang w:val="pt-BR"/>
        </w:rPr>
        <w:t xml:space="preserve">Em conjunto com as unidades de Indaiatuba (SP) e Manaus (AM), mais de </w:t>
      </w:r>
      <w:r w:rsidR="00B33623" w:rsidRPr="00B33623">
        <w:rPr>
          <w:rFonts w:ascii="Segoe UI" w:hAnsi="Segoe UI" w:cs="Segoe UI"/>
          <w:sz w:val="22"/>
          <w:lang w:val="pt-BR"/>
        </w:rPr>
        <w:t>350</w:t>
      </w:r>
      <w:r w:rsidRPr="00B33623">
        <w:rPr>
          <w:rFonts w:ascii="Segoe UI" w:hAnsi="Segoe UI" w:cs="Segoe UI"/>
          <w:sz w:val="22"/>
          <w:lang w:val="pt-BR"/>
        </w:rPr>
        <w:t xml:space="preserve"> mil pessoas já foram treinadas</w:t>
      </w:r>
      <w:r w:rsidR="0024717E" w:rsidRPr="00B33623">
        <w:rPr>
          <w:rFonts w:ascii="Segoe UI" w:hAnsi="Segoe UI" w:cs="Segoe UI"/>
          <w:sz w:val="22"/>
          <w:lang w:val="pt-BR"/>
        </w:rPr>
        <w:t xml:space="preserve"> pela Honda</w:t>
      </w:r>
      <w:r w:rsidRPr="00B33623">
        <w:rPr>
          <w:rFonts w:ascii="Segoe UI" w:hAnsi="Segoe UI" w:cs="Segoe UI"/>
          <w:sz w:val="22"/>
          <w:lang w:val="pt-BR"/>
        </w:rPr>
        <w:t>, reforçando o papel dos</w:t>
      </w:r>
      <w:r w:rsidR="00AE7E48" w:rsidRPr="00B33623">
        <w:rPr>
          <w:rFonts w:ascii="Segoe UI" w:hAnsi="Segoe UI" w:cs="Segoe UI"/>
          <w:sz w:val="22"/>
          <w:lang w:val="pt-BR"/>
        </w:rPr>
        <w:t xml:space="preserve"> Centros Educacionais de Trânsito </w:t>
      </w:r>
      <w:r w:rsidRPr="00B33623">
        <w:rPr>
          <w:rFonts w:ascii="Segoe UI" w:hAnsi="Segoe UI" w:cs="Segoe UI"/>
          <w:sz w:val="22"/>
          <w:lang w:val="pt-BR"/>
        </w:rPr>
        <w:t xml:space="preserve">como </w:t>
      </w:r>
      <w:r w:rsidR="00AE7E48" w:rsidRPr="00B33623">
        <w:rPr>
          <w:rFonts w:ascii="Segoe UI" w:hAnsi="Segoe UI" w:cs="Segoe UI"/>
          <w:sz w:val="22"/>
          <w:lang w:val="pt-BR"/>
        </w:rPr>
        <w:t>referência na promoção de atividades em prol de um trânsito mais seguro</w:t>
      </w:r>
      <w:r w:rsidRPr="00B33623">
        <w:rPr>
          <w:rFonts w:ascii="Segoe UI" w:hAnsi="Segoe UI" w:cs="Segoe UI"/>
          <w:sz w:val="22"/>
          <w:lang w:val="pt-BR"/>
        </w:rPr>
        <w:t xml:space="preserve">. </w:t>
      </w:r>
    </w:p>
    <w:p w14:paraId="3CB83659" w14:textId="0209CF3A" w:rsidR="00C80866" w:rsidRDefault="00C80866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093115F9" w14:textId="34917429" w:rsidR="0024717E" w:rsidRDefault="00C80866" w:rsidP="00977CFB">
      <w:pPr>
        <w:spacing w:line="276" w:lineRule="auto"/>
        <w:rPr>
          <w:rFonts w:ascii="Segoe UI" w:hAnsi="Segoe UI" w:cs="Segoe UI"/>
          <w:sz w:val="22"/>
          <w:lang w:val="pt-BR"/>
        </w:rPr>
      </w:pPr>
      <w:r>
        <w:rPr>
          <w:rFonts w:ascii="Segoe UI" w:hAnsi="Segoe UI" w:cs="Segoe UI"/>
          <w:sz w:val="22"/>
          <w:lang w:val="pt-BR"/>
        </w:rPr>
        <w:t>Além disso, a</w:t>
      </w:r>
      <w:r w:rsidR="00AE7E48" w:rsidRPr="00BB261A">
        <w:rPr>
          <w:rFonts w:ascii="Segoe UI" w:hAnsi="Segoe UI" w:cs="Segoe UI"/>
          <w:sz w:val="22"/>
          <w:lang w:val="pt-BR"/>
        </w:rPr>
        <w:t xml:space="preserve"> cidade</w:t>
      </w:r>
      <w:r w:rsidR="00BB261A" w:rsidRPr="00BB261A">
        <w:rPr>
          <w:rFonts w:ascii="Segoe UI" w:hAnsi="Segoe UI" w:cs="Segoe UI"/>
          <w:sz w:val="22"/>
          <w:lang w:val="pt-BR"/>
        </w:rPr>
        <w:t xml:space="preserve"> de Recife</w:t>
      </w:r>
      <w:r w:rsidR="00AE7E48" w:rsidRPr="00BB261A">
        <w:rPr>
          <w:rFonts w:ascii="Segoe UI" w:hAnsi="Segoe UI" w:cs="Segoe UI"/>
          <w:sz w:val="22"/>
          <w:lang w:val="pt-BR"/>
        </w:rPr>
        <w:t xml:space="preserve"> também é sede de um dos </w:t>
      </w:r>
      <w:r w:rsidR="00CC49B1" w:rsidRPr="00CC49B1">
        <w:rPr>
          <w:rFonts w:ascii="Segoe UI" w:hAnsi="Segoe UI" w:cs="Segoe UI"/>
          <w:sz w:val="22"/>
          <w:lang w:val="pt-BR"/>
        </w:rPr>
        <w:t>dois</w:t>
      </w:r>
      <w:r w:rsidR="0024717E">
        <w:rPr>
          <w:rFonts w:ascii="Segoe UI" w:hAnsi="Segoe UI" w:cs="Segoe UI"/>
          <w:sz w:val="22"/>
          <w:lang w:val="pt-BR"/>
        </w:rPr>
        <w:t xml:space="preserve"> </w:t>
      </w:r>
      <w:r w:rsidR="00AE7E48" w:rsidRPr="00BB261A">
        <w:rPr>
          <w:rFonts w:ascii="Segoe UI" w:hAnsi="Segoe UI" w:cs="Segoe UI"/>
          <w:sz w:val="22"/>
          <w:lang w:val="pt-BR"/>
        </w:rPr>
        <w:t xml:space="preserve">Centros de Treinamentos </w:t>
      </w:r>
      <w:r w:rsidR="00810797">
        <w:rPr>
          <w:rFonts w:ascii="Segoe UI" w:hAnsi="Segoe UI" w:cs="Segoe UI"/>
          <w:sz w:val="22"/>
          <w:lang w:val="pt-BR"/>
        </w:rPr>
        <w:t xml:space="preserve">que </w:t>
      </w:r>
      <w:r w:rsidR="00BC7E1E">
        <w:rPr>
          <w:rFonts w:ascii="Segoe UI" w:hAnsi="Segoe UI" w:cs="Segoe UI"/>
          <w:sz w:val="22"/>
          <w:lang w:val="pt-BR"/>
        </w:rPr>
        <w:t xml:space="preserve">a </w:t>
      </w:r>
      <w:r w:rsidR="0024717E">
        <w:rPr>
          <w:rFonts w:ascii="Segoe UI" w:hAnsi="Segoe UI" w:cs="Segoe UI"/>
          <w:sz w:val="22"/>
          <w:lang w:val="pt-BR"/>
        </w:rPr>
        <w:t xml:space="preserve">Honda </w:t>
      </w:r>
      <w:r w:rsidR="00810797">
        <w:rPr>
          <w:rFonts w:ascii="Segoe UI" w:hAnsi="Segoe UI" w:cs="Segoe UI"/>
          <w:sz w:val="22"/>
          <w:lang w:val="pt-BR"/>
        </w:rPr>
        <w:t xml:space="preserve">mantém </w:t>
      </w:r>
      <w:r w:rsidR="0024717E">
        <w:rPr>
          <w:rFonts w:ascii="Segoe UI" w:hAnsi="Segoe UI" w:cs="Segoe UI"/>
          <w:sz w:val="22"/>
          <w:lang w:val="pt-BR"/>
        </w:rPr>
        <w:t xml:space="preserve">no país. </w:t>
      </w:r>
      <w:r w:rsidR="00BC7E1E">
        <w:rPr>
          <w:rFonts w:ascii="Segoe UI" w:hAnsi="Segoe UI" w:cs="Segoe UI"/>
          <w:sz w:val="22"/>
          <w:lang w:val="pt-BR"/>
        </w:rPr>
        <w:t>Ali,</w:t>
      </w:r>
      <w:r w:rsidR="0024717E">
        <w:rPr>
          <w:rFonts w:ascii="Segoe UI" w:hAnsi="Segoe UI" w:cs="Segoe UI"/>
          <w:sz w:val="22"/>
          <w:lang w:val="pt-BR"/>
        </w:rPr>
        <w:t xml:space="preserve"> </w:t>
      </w:r>
      <w:r w:rsidR="00AE7E48" w:rsidRPr="00BB261A">
        <w:rPr>
          <w:rFonts w:ascii="Segoe UI" w:hAnsi="Segoe UI" w:cs="Segoe UI"/>
          <w:sz w:val="22"/>
          <w:lang w:val="pt-BR"/>
        </w:rPr>
        <w:t xml:space="preserve">são replicados conteúdos técnicos </w:t>
      </w:r>
      <w:r w:rsidR="00BB261A" w:rsidRPr="00BB261A">
        <w:rPr>
          <w:rFonts w:ascii="Segoe UI" w:hAnsi="Segoe UI" w:cs="Segoe UI"/>
          <w:sz w:val="22"/>
          <w:lang w:val="pt-BR"/>
        </w:rPr>
        <w:t>com o objetivo de aperfeiçoar a atuação da</w:t>
      </w:r>
      <w:r w:rsidR="00810797">
        <w:rPr>
          <w:rFonts w:ascii="Segoe UI" w:hAnsi="Segoe UI" w:cs="Segoe UI"/>
          <w:sz w:val="22"/>
          <w:lang w:val="pt-BR"/>
        </w:rPr>
        <w:t>s</w:t>
      </w:r>
      <w:r w:rsidR="00BB261A" w:rsidRPr="00BB261A">
        <w:rPr>
          <w:rFonts w:ascii="Segoe UI" w:hAnsi="Segoe UI" w:cs="Segoe UI"/>
          <w:sz w:val="22"/>
          <w:lang w:val="pt-BR"/>
        </w:rPr>
        <w:t xml:space="preserve"> equipe</w:t>
      </w:r>
      <w:r w:rsidR="00810797">
        <w:rPr>
          <w:rFonts w:ascii="Segoe UI" w:hAnsi="Segoe UI" w:cs="Segoe UI"/>
          <w:sz w:val="22"/>
          <w:lang w:val="pt-BR"/>
        </w:rPr>
        <w:t>s</w:t>
      </w:r>
      <w:r w:rsidR="00BB261A" w:rsidRPr="00BB261A">
        <w:rPr>
          <w:rFonts w:ascii="Segoe UI" w:hAnsi="Segoe UI" w:cs="Segoe UI"/>
          <w:sz w:val="22"/>
          <w:lang w:val="pt-BR"/>
        </w:rPr>
        <w:t xml:space="preserve"> </w:t>
      </w:r>
      <w:r w:rsidR="00810797">
        <w:rPr>
          <w:rFonts w:ascii="Segoe UI" w:hAnsi="Segoe UI" w:cs="Segoe UI"/>
          <w:sz w:val="22"/>
          <w:lang w:val="pt-BR"/>
        </w:rPr>
        <w:t xml:space="preserve">no </w:t>
      </w:r>
      <w:r w:rsidR="00810797" w:rsidRPr="00BB261A">
        <w:rPr>
          <w:rFonts w:ascii="Segoe UI" w:hAnsi="Segoe UI" w:cs="Segoe UI"/>
          <w:sz w:val="22"/>
          <w:lang w:val="pt-BR"/>
        </w:rPr>
        <w:t xml:space="preserve">atendimento ao cliente e </w:t>
      </w:r>
      <w:r w:rsidR="00810797">
        <w:rPr>
          <w:rFonts w:ascii="Segoe UI" w:hAnsi="Segoe UI" w:cs="Segoe UI"/>
          <w:sz w:val="22"/>
          <w:lang w:val="pt-BR"/>
        </w:rPr>
        <w:t xml:space="preserve">prestação de </w:t>
      </w:r>
      <w:r w:rsidR="00810797" w:rsidRPr="00BB261A">
        <w:rPr>
          <w:rFonts w:ascii="Segoe UI" w:hAnsi="Segoe UI" w:cs="Segoe UI"/>
          <w:sz w:val="22"/>
          <w:lang w:val="pt-BR"/>
        </w:rPr>
        <w:t>serviços pós-venda</w:t>
      </w:r>
      <w:r w:rsidR="00810797">
        <w:rPr>
          <w:rFonts w:ascii="Segoe UI" w:hAnsi="Segoe UI" w:cs="Segoe UI"/>
          <w:sz w:val="22"/>
          <w:lang w:val="pt-BR"/>
        </w:rPr>
        <w:t>, realizados no</w:t>
      </w:r>
      <w:r w:rsidR="0024717E">
        <w:rPr>
          <w:rFonts w:ascii="Segoe UI" w:hAnsi="Segoe UI" w:cs="Segoe UI"/>
          <w:sz w:val="22"/>
          <w:lang w:val="pt-BR"/>
        </w:rPr>
        <w:t>s 1.300 pontos de venda</w:t>
      </w:r>
      <w:r w:rsidR="00BB261A" w:rsidRPr="00BB261A">
        <w:rPr>
          <w:rFonts w:ascii="Segoe UI" w:hAnsi="Segoe UI" w:cs="Segoe UI"/>
          <w:sz w:val="22"/>
          <w:lang w:val="pt-BR"/>
        </w:rPr>
        <w:t xml:space="preserve"> da </w:t>
      </w:r>
      <w:r w:rsidR="00810797">
        <w:rPr>
          <w:rFonts w:ascii="Segoe UI" w:hAnsi="Segoe UI" w:cs="Segoe UI"/>
          <w:sz w:val="22"/>
          <w:lang w:val="pt-BR"/>
        </w:rPr>
        <w:t>Honda</w:t>
      </w:r>
      <w:r w:rsidR="00810797" w:rsidRPr="00BB261A">
        <w:rPr>
          <w:rFonts w:ascii="Segoe UI" w:hAnsi="Segoe UI" w:cs="Segoe UI"/>
          <w:sz w:val="22"/>
          <w:lang w:val="pt-BR"/>
        </w:rPr>
        <w:t xml:space="preserve"> </w:t>
      </w:r>
      <w:r w:rsidR="00810797">
        <w:rPr>
          <w:rFonts w:ascii="Segoe UI" w:hAnsi="Segoe UI" w:cs="Segoe UI"/>
          <w:sz w:val="22"/>
          <w:lang w:val="pt-BR"/>
        </w:rPr>
        <w:t>no país</w:t>
      </w:r>
      <w:r w:rsidR="00AE7E48" w:rsidRPr="00BB261A">
        <w:rPr>
          <w:rFonts w:ascii="Segoe UI" w:hAnsi="Segoe UI" w:cs="Segoe UI"/>
          <w:sz w:val="22"/>
          <w:lang w:val="pt-BR"/>
        </w:rPr>
        <w:t>.</w:t>
      </w:r>
      <w:r w:rsidR="00BB261A" w:rsidRPr="00BB261A">
        <w:rPr>
          <w:rFonts w:ascii="Segoe UI" w:hAnsi="Segoe UI" w:cs="Segoe UI"/>
          <w:sz w:val="22"/>
          <w:lang w:val="pt-BR"/>
        </w:rPr>
        <w:t xml:space="preserve"> </w:t>
      </w:r>
    </w:p>
    <w:p w14:paraId="3B24B438" w14:textId="77777777" w:rsidR="0024717E" w:rsidRDefault="0024717E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0A229C1E" w14:textId="5E861D84" w:rsidR="00AE7E48" w:rsidRPr="00BB261A" w:rsidRDefault="00810797" w:rsidP="00977CFB">
      <w:pPr>
        <w:spacing w:line="276" w:lineRule="auto"/>
        <w:rPr>
          <w:rFonts w:ascii="Segoe UI" w:hAnsi="Segoe UI" w:cs="Segoe UI"/>
          <w:sz w:val="22"/>
          <w:lang w:val="pt-BR"/>
        </w:rPr>
      </w:pPr>
      <w:r>
        <w:rPr>
          <w:rFonts w:ascii="Segoe UI" w:hAnsi="Segoe UI" w:cs="Segoe UI"/>
          <w:sz w:val="22"/>
          <w:lang w:val="pt-BR"/>
        </w:rPr>
        <w:t xml:space="preserve">O Nordeste </w:t>
      </w:r>
      <w:r w:rsidRPr="00BB261A">
        <w:rPr>
          <w:rFonts w:ascii="Segoe UI" w:hAnsi="Segoe UI" w:cs="Segoe UI"/>
          <w:sz w:val="22"/>
          <w:lang w:val="pt-BR"/>
        </w:rPr>
        <w:t xml:space="preserve">concentra o maior número de </w:t>
      </w:r>
      <w:r w:rsidRPr="006654C9">
        <w:rPr>
          <w:rFonts w:ascii="Segoe UI" w:hAnsi="Segoe UI" w:cs="Segoe UI"/>
          <w:sz w:val="22"/>
          <w:lang w:val="pt-BR"/>
        </w:rPr>
        <w:t xml:space="preserve">vendas de motocicletas Honda, com aproximadamente </w:t>
      </w:r>
      <w:r w:rsidR="005A7938" w:rsidRPr="006654C9">
        <w:rPr>
          <w:rFonts w:ascii="Segoe UI" w:hAnsi="Segoe UI" w:cs="Segoe UI"/>
          <w:sz w:val="22"/>
          <w:lang w:val="pt-BR"/>
        </w:rPr>
        <w:t>33</w:t>
      </w:r>
      <w:r w:rsidRPr="006654C9">
        <w:rPr>
          <w:rFonts w:ascii="Segoe UI" w:hAnsi="Segoe UI" w:cs="Segoe UI"/>
          <w:sz w:val="22"/>
          <w:lang w:val="pt-BR"/>
        </w:rPr>
        <w:t>% do total que é comercializado no Brasil, e m</w:t>
      </w:r>
      <w:r w:rsidR="00BB261A" w:rsidRPr="006654C9">
        <w:rPr>
          <w:rFonts w:ascii="Segoe UI" w:hAnsi="Segoe UI" w:cs="Segoe UI"/>
          <w:sz w:val="22"/>
          <w:lang w:val="pt-BR"/>
        </w:rPr>
        <w:t xml:space="preserve">ais de </w:t>
      </w:r>
      <w:r w:rsidR="00AE7E48" w:rsidRPr="006654C9">
        <w:rPr>
          <w:rFonts w:ascii="Segoe UI" w:hAnsi="Segoe UI" w:cs="Segoe UI"/>
          <w:sz w:val="22"/>
          <w:lang w:val="pt-BR"/>
        </w:rPr>
        <w:t>3</w:t>
      </w:r>
      <w:r w:rsidR="006654C9" w:rsidRPr="006654C9">
        <w:rPr>
          <w:rFonts w:ascii="Segoe UI" w:hAnsi="Segoe UI" w:cs="Segoe UI"/>
          <w:sz w:val="22"/>
          <w:lang w:val="pt-BR"/>
        </w:rPr>
        <w:t>8</w:t>
      </w:r>
      <w:r w:rsidR="00AE7E48" w:rsidRPr="006654C9">
        <w:rPr>
          <w:rFonts w:ascii="Segoe UI" w:hAnsi="Segoe UI" w:cs="Segoe UI"/>
          <w:sz w:val="22"/>
          <w:lang w:val="pt-BR"/>
        </w:rPr>
        <w:t xml:space="preserve"> mil profissionais </w:t>
      </w:r>
      <w:r w:rsidRPr="006654C9">
        <w:rPr>
          <w:rFonts w:ascii="Segoe UI" w:hAnsi="Segoe UI" w:cs="Segoe UI"/>
          <w:sz w:val="22"/>
          <w:lang w:val="pt-BR"/>
        </w:rPr>
        <w:t xml:space="preserve">da região </w:t>
      </w:r>
      <w:r w:rsidR="00BB261A" w:rsidRPr="006654C9">
        <w:rPr>
          <w:rFonts w:ascii="Segoe UI" w:hAnsi="Segoe UI" w:cs="Segoe UI"/>
          <w:sz w:val="22"/>
          <w:lang w:val="pt-BR"/>
        </w:rPr>
        <w:t xml:space="preserve">já </w:t>
      </w:r>
      <w:r w:rsidRPr="006654C9">
        <w:rPr>
          <w:rFonts w:ascii="Segoe UI" w:hAnsi="Segoe UI" w:cs="Segoe UI"/>
          <w:sz w:val="22"/>
          <w:lang w:val="pt-BR"/>
        </w:rPr>
        <w:t xml:space="preserve">foram </w:t>
      </w:r>
      <w:r w:rsidR="00BB261A" w:rsidRPr="006654C9">
        <w:rPr>
          <w:rFonts w:ascii="Segoe UI" w:hAnsi="Segoe UI" w:cs="Segoe UI"/>
          <w:sz w:val="22"/>
          <w:lang w:val="pt-BR"/>
        </w:rPr>
        <w:t>treinados</w:t>
      </w:r>
      <w:r w:rsidRPr="006654C9">
        <w:rPr>
          <w:rFonts w:ascii="Segoe UI" w:hAnsi="Segoe UI" w:cs="Segoe UI"/>
          <w:sz w:val="22"/>
          <w:lang w:val="pt-BR"/>
        </w:rPr>
        <w:t xml:space="preserve"> por meio das atividades promovidas pelo </w:t>
      </w:r>
      <w:r w:rsidRPr="006654C9">
        <w:rPr>
          <w:rFonts w:ascii="Segoe UI" w:hAnsi="Segoe UI" w:cs="Segoe UI"/>
          <w:sz w:val="22"/>
          <w:lang w:val="pt-BR"/>
        </w:rPr>
        <w:lastRenderedPageBreak/>
        <w:t>Centro de Treinamento.</w:t>
      </w:r>
    </w:p>
    <w:p w14:paraId="46C7AA67" w14:textId="77777777" w:rsidR="00C80866" w:rsidRDefault="00C80866" w:rsidP="00C80866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6370145E" w14:textId="77777777" w:rsidR="00615AD2" w:rsidRDefault="00C80866" w:rsidP="00052F16">
      <w:pPr>
        <w:spacing w:line="276" w:lineRule="auto"/>
        <w:rPr>
          <w:rFonts w:ascii="Segoe UI" w:hAnsi="Segoe UI" w:cs="Segoe UI"/>
          <w:sz w:val="22"/>
          <w:lang w:val="pt-BR"/>
        </w:rPr>
      </w:pPr>
      <w:r w:rsidRPr="00FA4227">
        <w:rPr>
          <w:rFonts w:ascii="Segoe UI" w:hAnsi="Segoe UI" w:cs="Segoe UI"/>
          <w:sz w:val="22"/>
          <w:lang w:val="pt-BR"/>
        </w:rPr>
        <w:t xml:space="preserve">Face à importância econômica da região Nordeste e a localização estratégica da unidade, a Honda iniciou, em 2015, algumas atividades </w:t>
      </w:r>
      <w:r>
        <w:rPr>
          <w:rFonts w:ascii="Segoe UI" w:hAnsi="Segoe UI" w:cs="Segoe UI"/>
          <w:sz w:val="22"/>
          <w:lang w:val="pt-BR"/>
        </w:rPr>
        <w:t>administrativas</w:t>
      </w:r>
      <w:r w:rsidRPr="00FA4227">
        <w:rPr>
          <w:rFonts w:ascii="Segoe UI" w:hAnsi="Segoe UI" w:cs="Segoe UI"/>
          <w:sz w:val="22"/>
          <w:lang w:val="pt-BR"/>
        </w:rPr>
        <w:t xml:space="preserve"> no escritório instalado na capital pernambucana. </w:t>
      </w:r>
    </w:p>
    <w:p w14:paraId="3150418C" w14:textId="77777777" w:rsidR="00615AD2" w:rsidRDefault="00615AD2" w:rsidP="00052F16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74E0F9DF" w14:textId="44831E80" w:rsidR="00C80866" w:rsidRDefault="00C80866" w:rsidP="00052F16">
      <w:pPr>
        <w:spacing w:line="276" w:lineRule="auto"/>
        <w:rPr>
          <w:rFonts w:ascii="Segoe UI" w:hAnsi="Segoe UI" w:cs="Segoe UI"/>
          <w:sz w:val="22"/>
          <w:lang w:val="pt-BR"/>
        </w:rPr>
      </w:pPr>
      <w:r w:rsidRPr="00FA4227">
        <w:rPr>
          <w:rFonts w:ascii="Segoe UI" w:hAnsi="Segoe UI" w:cs="Segoe UI"/>
          <w:sz w:val="22"/>
          <w:lang w:val="pt-BR"/>
        </w:rPr>
        <w:t>Atualmente, além do time Comercial, responsável por coordenar a operação de vendas de motocicletas e produtos de força junto às concessionárias</w:t>
      </w:r>
      <w:r>
        <w:rPr>
          <w:rFonts w:ascii="Segoe UI" w:hAnsi="Segoe UI" w:cs="Segoe UI"/>
          <w:sz w:val="22"/>
          <w:lang w:val="pt-BR"/>
        </w:rPr>
        <w:t xml:space="preserve"> locais</w:t>
      </w:r>
      <w:r w:rsidRPr="00FA4227">
        <w:rPr>
          <w:rFonts w:ascii="Segoe UI" w:hAnsi="Segoe UI" w:cs="Segoe UI"/>
          <w:sz w:val="22"/>
          <w:lang w:val="pt-BR"/>
        </w:rPr>
        <w:t xml:space="preserve">, </w:t>
      </w:r>
      <w:r w:rsidR="00C34174" w:rsidRPr="00486662">
        <w:rPr>
          <w:rFonts w:ascii="Segoe UI" w:hAnsi="Segoe UI" w:cs="Segoe UI"/>
          <w:sz w:val="22"/>
          <w:lang w:val="pt-BR"/>
        </w:rPr>
        <w:t>A Honda também mantém um depósito de peças em Jaboatão dos Guararapes (PE)</w:t>
      </w:r>
      <w:r w:rsidR="00C34174">
        <w:rPr>
          <w:rFonts w:ascii="Segoe UI" w:hAnsi="Segoe UI" w:cs="Segoe UI"/>
          <w:sz w:val="22"/>
          <w:lang w:val="pt-BR"/>
        </w:rPr>
        <w:t xml:space="preserve">, </w:t>
      </w:r>
      <w:r w:rsidR="001777A9">
        <w:rPr>
          <w:rFonts w:ascii="Segoe UI" w:hAnsi="Segoe UI" w:cs="Segoe UI"/>
          <w:sz w:val="22"/>
          <w:lang w:val="pt-BR"/>
        </w:rPr>
        <w:t xml:space="preserve">com o objetivo de </w:t>
      </w:r>
      <w:r w:rsidR="00C34174" w:rsidRPr="00486662">
        <w:rPr>
          <w:rFonts w:ascii="Segoe UI" w:hAnsi="Segoe UI" w:cs="Segoe UI"/>
          <w:sz w:val="22"/>
          <w:lang w:val="pt-BR"/>
        </w:rPr>
        <w:t>obter maior sinergia e eficiência nas operações de distribuição de peças de reposição</w:t>
      </w:r>
      <w:r w:rsidR="001777A9" w:rsidRPr="00486662">
        <w:rPr>
          <w:rFonts w:ascii="Segoe UI" w:hAnsi="Segoe UI" w:cs="Segoe UI"/>
          <w:sz w:val="22"/>
          <w:lang w:val="pt-BR"/>
        </w:rPr>
        <w:t>.</w:t>
      </w:r>
    </w:p>
    <w:p w14:paraId="648C15A1" w14:textId="18FB2890" w:rsidR="0024717E" w:rsidRDefault="0024717E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3EFC1452" w14:textId="77777777" w:rsidR="00486662" w:rsidRDefault="00486662" w:rsidP="00977CFB">
      <w:pPr>
        <w:spacing w:line="276" w:lineRule="auto"/>
        <w:rPr>
          <w:rFonts w:ascii="Segoe UI" w:hAnsi="Segoe UI" w:cs="Segoe UI"/>
          <w:b/>
          <w:bCs/>
          <w:sz w:val="22"/>
          <w:lang w:val="pt-BR"/>
        </w:rPr>
      </w:pPr>
    </w:p>
    <w:p w14:paraId="6D26BE17" w14:textId="3BA834BD" w:rsidR="0024717E" w:rsidRPr="004608B1" w:rsidRDefault="0024717E" w:rsidP="00977CFB">
      <w:pPr>
        <w:spacing w:line="276" w:lineRule="auto"/>
        <w:rPr>
          <w:rFonts w:ascii="Segoe UI" w:hAnsi="Segoe UI" w:cs="Segoe UI"/>
          <w:b/>
          <w:bCs/>
          <w:sz w:val="22"/>
          <w:lang w:val="pt-BR"/>
        </w:rPr>
      </w:pPr>
      <w:r w:rsidRPr="004608B1">
        <w:rPr>
          <w:rFonts w:ascii="Segoe UI" w:hAnsi="Segoe UI" w:cs="Segoe UI"/>
          <w:b/>
          <w:bCs/>
          <w:sz w:val="22"/>
          <w:lang w:val="pt-BR"/>
        </w:rPr>
        <w:t>Incentivo à educação</w:t>
      </w:r>
    </w:p>
    <w:p w14:paraId="1FE4E52F" w14:textId="77777777" w:rsidR="00C80866" w:rsidRDefault="00C80866" w:rsidP="0024717E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0822669F" w14:textId="4BD1E555" w:rsidR="00D970A3" w:rsidRDefault="00C80866" w:rsidP="0024717E">
      <w:pPr>
        <w:spacing w:line="276" w:lineRule="auto"/>
        <w:rPr>
          <w:rFonts w:ascii="Segoe UI" w:hAnsi="Segoe UI" w:cs="Segoe UI"/>
          <w:sz w:val="22"/>
          <w:lang w:val="pt-BR"/>
        </w:rPr>
      </w:pPr>
      <w:r>
        <w:rPr>
          <w:rFonts w:ascii="Segoe UI" w:hAnsi="Segoe UI" w:cs="Segoe UI"/>
          <w:sz w:val="22"/>
          <w:lang w:val="pt-BR"/>
        </w:rPr>
        <w:t>N</w:t>
      </w:r>
      <w:r w:rsidRPr="00A40FB7">
        <w:rPr>
          <w:rFonts w:ascii="Segoe UI" w:hAnsi="Segoe UI" w:cs="Segoe UI"/>
          <w:sz w:val="22"/>
          <w:lang w:val="pt-BR"/>
        </w:rPr>
        <w:t>as instalações do Centro de Treinamento</w:t>
      </w:r>
      <w:r>
        <w:rPr>
          <w:rFonts w:ascii="Segoe UI" w:hAnsi="Segoe UI" w:cs="Segoe UI"/>
          <w:sz w:val="22"/>
          <w:lang w:val="pt-BR"/>
        </w:rPr>
        <w:t>, em Recife, a marca ainda promove uma importante iniciativa</w:t>
      </w:r>
      <w:r w:rsidR="00D970A3">
        <w:rPr>
          <w:rFonts w:ascii="Segoe UI" w:hAnsi="Segoe UI" w:cs="Segoe UI"/>
          <w:sz w:val="22"/>
          <w:lang w:val="pt-BR"/>
        </w:rPr>
        <w:t>: o Projeto Social Honda.</w:t>
      </w:r>
    </w:p>
    <w:p w14:paraId="4E57BC8E" w14:textId="77777777" w:rsidR="00D970A3" w:rsidRDefault="00D970A3" w:rsidP="0024717E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642F3233" w14:textId="77777777" w:rsidR="00D970A3" w:rsidRDefault="00D970A3" w:rsidP="00977CFB">
      <w:pPr>
        <w:spacing w:line="276" w:lineRule="auto"/>
        <w:rPr>
          <w:rFonts w:ascii="Segoe UI" w:hAnsi="Segoe UI" w:cs="Segoe UI"/>
          <w:sz w:val="22"/>
          <w:lang w:val="pt-BR"/>
        </w:rPr>
      </w:pPr>
      <w:r>
        <w:rPr>
          <w:rFonts w:ascii="Segoe UI" w:hAnsi="Segoe UI" w:cs="Segoe UI"/>
          <w:sz w:val="22"/>
          <w:lang w:val="pt-BR"/>
        </w:rPr>
        <w:t>Como um reconhecimento da</w:t>
      </w:r>
      <w:r w:rsidR="0024717E" w:rsidRPr="00A40FB7">
        <w:rPr>
          <w:rFonts w:ascii="Segoe UI" w:hAnsi="Segoe UI" w:cs="Segoe UI"/>
          <w:sz w:val="22"/>
          <w:lang w:val="pt-BR"/>
        </w:rPr>
        <w:t xml:space="preserve"> importância da educação na formação individual, desde 2007</w:t>
      </w:r>
      <w:r>
        <w:rPr>
          <w:rFonts w:ascii="Segoe UI" w:hAnsi="Segoe UI" w:cs="Segoe UI"/>
          <w:sz w:val="22"/>
          <w:lang w:val="pt-BR"/>
        </w:rPr>
        <w:t>,</w:t>
      </w:r>
      <w:r w:rsidR="0024717E" w:rsidRPr="00A40FB7">
        <w:rPr>
          <w:rFonts w:ascii="Segoe UI" w:hAnsi="Segoe UI" w:cs="Segoe UI"/>
          <w:sz w:val="22"/>
          <w:lang w:val="pt-BR"/>
        </w:rPr>
        <w:t xml:space="preserve"> a </w:t>
      </w:r>
      <w:r>
        <w:rPr>
          <w:rFonts w:ascii="Segoe UI" w:hAnsi="Segoe UI" w:cs="Segoe UI"/>
          <w:sz w:val="22"/>
          <w:lang w:val="pt-BR"/>
        </w:rPr>
        <w:t xml:space="preserve">Honda oferece </w:t>
      </w:r>
      <w:r w:rsidR="0024717E" w:rsidRPr="00A40FB7">
        <w:rPr>
          <w:rFonts w:ascii="Segoe UI" w:hAnsi="Segoe UI" w:cs="Segoe UI"/>
          <w:sz w:val="22"/>
          <w:lang w:val="pt-BR"/>
        </w:rPr>
        <w:t>o Curso de Formação de Profissionais para moradores da região de Recife (PE)</w:t>
      </w:r>
      <w:r w:rsidR="00810797" w:rsidRPr="00A40FB7">
        <w:rPr>
          <w:rFonts w:ascii="Segoe UI" w:hAnsi="Segoe UI" w:cs="Segoe UI"/>
          <w:sz w:val="22"/>
          <w:lang w:val="pt-BR"/>
        </w:rPr>
        <w:t>, com idade entre 18 e 20 anos.</w:t>
      </w:r>
    </w:p>
    <w:p w14:paraId="4CA8DF44" w14:textId="77777777" w:rsidR="00D970A3" w:rsidRDefault="00D970A3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19EB305A" w14:textId="67F811F5" w:rsidR="00810797" w:rsidRDefault="00977CFB" w:rsidP="00977CFB">
      <w:pPr>
        <w:spacing w:line="276" w:lineRule="auto"/>
        <w:rPr>
          <w:rFonts w:ascii="Segoe UI" w:hAnsi="Segoe UI" w:cs="Segoe UI"/>
          <w:sz w:val="22"/>
          <w:lang w:val="pt-BR"/>
        </w:rPr>
      </w:pPr>
      <w:r w:rsidRPr="00451E7D">
        <w:rPr>
          <w:rFonts w:ascii="Segoe UI" w:hAnsi="Segoe UI" w:cs="Segoe UI"/>
          <w:sz w:val="22"/>
          <w:lang w:val="pt-BR"/>
        </w:rPr>
        <w:t xml:space="preserve">Com o objetivo de prepará-los para o mercado de trabalho, os alunos contam </w:t>
      </w:r>
      <w:r w:rsidR="003477BB">
        <w:rPr>
          <w:rFonts w:ascii="Segoe UI" w:hAnsi="Segoe UI" w:cs="Segoe UI"/>
          <w:sz w:val="22"/>
          <w:lang w:val="pt-BR"/>
        </w:rPr>
        <w:t xml:space="preserve">com </w:t>
      </w:r>
      <w:r w:rsidRPr="00451E7D">
        <w:rPr>
          <w:rFonts w:ascii="Segoe UI" w:hAnsi="Segoe UI" w:cs="Segoe UI"/>
          <w:sz w:val="22"/>
          <w:lang w:val="pt-BR"/>
        </w:rPr>
        <w:t>diversos treinamentos</w:t>
      </w:r>
      <w:r w:rsidR="00F67474" w:rsidRPr="00451E7D">
        <w:rPr>
          <w:rFonts w:ascii="Segoe UI" w:hAnsi="Segoe UI" w:cs="Segoe UI"/>
          <w:sz w:val="22"/>
          <w:lang w:val="pt-BR"/>
        </w:rPr>
        <w:t xml:space="preserve"> e </w:t>
      </w:r>
      <w:r w:rsidRPr="00451E7D">
        <w:rPr>
          <w:rFonts w:ascii="Segoe UI" w:hAnsi="Segoe UI" w:cs="Segoe UI"/>
          <w:sz w:val="22"/>
          <w:lang w:val="pt-BR"/>
        </w:rPr>
        <w:t>recebem aulas teóricas e técnicas de mecânica de automóveis e motocicletas, além de módulos orientativos sobre vendas, técnicas de negociação, saúde, relações familiares, informática, segurança no trânsito</w:t>
      </w:r>
      <w:r w:rsidR="00F67474" w:rsidRPr="00451E7D">
        <w:rPr>
          <w:rFonts w:ascii="Segoe UI" w:hAnsi="Segoe UI" w:cs="Segoe UI"/>
          <w:sz w:val="22"/>
          <w:lang w:val="pt-BR"/>
        </w:rPr>
        <w:t>, entre outros</w:t>
      </w:r>
      <w:r w:rsidRPr="00451E7D">
        <w:rPr>
          <w:rFonts w:ascii="Segoe UI" w:hAnsi="Segoe UI" w:cs="Segoe UI"/>
          <w:sz w:val="22"/>
          <w:lang w:val="pt-BR"/>
        </w:rPr>
        <w:t>.</w:t>
      </w:r>
      <w:r w:rsidR="00F67474" w:rsidRPr="00451E7D">
        <w:rPr>
          <w:rFonts w:ascii="Segoe UI" w:hAnsi="Segoe UI" w:cs="Segoe UI"/>
          <w:sz w:val="22"/>
          <w:lang w:val="pt-BR"/>
        </w:rPr>
        <w:t xml:space="preserve"> </w:t>
      </w:r>
    </w:p>
    <w:p w14:paraId="1B6673AD" w14:textId="65A7FF30" w:rsidR="00CE45C2" w:rsidRDefault="00CE45C2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78F5B64A" w14:textId="055F3DA1" w:rsidR="00B23F3E" w:rsidRDefault="00B23F3E" w:rsidP="00977CFB">
      <w:pPr>
        <w:spacing w:line="276" w:lineRule="auto"/>
        <w:rPr>
          <w:rFonts w:ascii="Segoe UI" w:hAnsi="Segoe UI" w:cs="Segoe UI"/>
          <w:sz w:val="22"/>
          <w:lang w:val="pt-BR"/>
        </w:rPr>
      </w:pPr>
    </w:p>
    <w:p w14:paraId="7C8E808D" w14:textId="77777777" w:rsidR="00B23F3E" w:rsidRDefault="00B23F3E" w:rsidP="00B23F3E">
      <w:pPr>
        <w:spacing w:line="276" w:lineRule="auto"/>
        <w:jc w:val="left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01E6960A" w14:textId="77777777" w:rsidR="00B23F3E" w:rsidRPr="00B23F3E" w:rsidRDefault="00B23F3E" w:rsidP="00B23F3E">
      <w:pPr>
        <w:spacing w:line="360" w:lineRule="auto"/>
        <w:jc w:val="left"/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  <w:lang w:val="pt-BR"/>
        </w:rPr>
      </w:pPr>
      <w:r w:rsidRPr="00B23F3E">
        <w:rPr>
          <w:rFonts w:ascii="Arial" w:hAnsi="Arial" w:cs="Arial"/>
          <w:b/>
          <w:bCs/>
          <w:i/>
          <w:iCs/>
          <w:color w:val="000001"/>
          <w:sz w:val="14"/>
          <w:szCs w:val="14"/>
          <w:shd w:val="clear" w:color="auto" w:fill="FFFFFE"/>
          <w:lang w:val="pt-BR"/>
        </w:rPr>
        <w:t>Sobre a Honda no Brasil:</w:t>
      </w:r>
      <w:r w:rsidRPr="00B23F3E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  <w:lang w:val="pt-BR"/>
        </w:rPr>
        <w:t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</w:t>
      </w:r>
      <w:bookmarkStart w:id="0" w:name="_GoBack"/>
      <w:bookmarkEnd w:id="0"/>
      <w:r w:rsidRPr="00B23F3E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  <w:lang w:val="pt-BR"/>
        </w:rPr>
        <w:t xml:space="preserve">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 w:rsidRPr="00A753C0">
        <w:rPr>
          <w:rFonts w:ascii="Microsoft JhengHei" w:eastAsia="Microsoft JhengHei" w:hAnsi="Microsoft JhengHei" w:cs="Microsoft JhengHei" w:hint="eastAsia"/>
          <w:i/>
          <w:iCs/>
          <w:color w:val="000001"/>
          <w:sz w:val="14"/>
          <w:szCs w:val="14"/>
          <w:shd w:val="clear" w:color="auto" w:fill="FFFFFE"/>
        </w:rPr>
        <w:t>﹠</w:t>
      </w:r>
      <w:r w:rsidRPr="00B23F3E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  <w:lang w:val="pt-BR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das plantas de automóveis no interior de São Paulo e do escritório na capital paulista, reduzindo os impactos ambientais das operações da empresa. Em 2015, a Honda Aircraft Company anunciou a expansão das vendas do HondaJet, o jato executivo mais avançado do mundo, para o Brasil. Saiba mais em www.honda.com.br e www.facebook.com/HondaBR</w:t>
      </w:r>
      <w:r w:rsidRPr="00B23F3E">
        <w:rPr>
          <w:rFonts w:ascii="Arial" w:hAnsi="Arial" w:cs="Arial"/>
          <w:color w:val="000000"/>
          <w:sz w:val="14"/>
          <w:szCs w:val="14"/>
          <w:lang w:val="pt-BR"/>
        </w:rPr>
        <w:br/>
      </w:r>
      <w:r w:rsidRPr="00B23F3E"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  <w:lang w:val="pt-BR"/>
        </w:rPr>
        <w:lastRenderedPageBreak/>
        <w:t>50 anos da Honda no Brasil | 45 anos da Moto Honda da Amazônia | 45 anos da CG | 40 anos do Consórcio Honda</w:t>
      </w:r>
    </w:p>
    <w:p w14:paraId="0616B801" w14:textId="77777777" w:rsidR="00B23F3E" w:rsidRPr="00B23F3E" w:rsidRDefault="00B23F3E" w:rsidP="00B23F3E">
      <w:pPr>
        <w:spacing w:line="360" w:lineRule="auto"/>
        <w:jc w:val="left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</w:pPr>
    </w:p>
    <w:p w14:paraId="309DC4F3" w14:textId="77777777" w:rsidR="00B23F3E" w:rsidRPr="00B23F3E" w:rsidRDefault="00B23F3E" w:rsidP="00B23F3E">
      <w:pPr>
        <w:spacing w:line="360" w:lineRule="auto"/>
        <w:jc w:val="left"/>
        <w:rPr>
          <w:sz w:val="20"/>
          <w:szCs w:val="20"/>
          <w:lang w:val="pt-BR"/>
        </w:rPr>
      </w:pP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  <w:t>Assessoria de Imprensa</w:t>
      </w:r>
      <w:r w:rsidRPr="00B23F3E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  <w:t>Mellina de Carvalho Agostinho</w:t>
      </w:r>
      <w:r w:rsidRPr="00B23F3E">
        <w:rPr>
          <w:rFonts w:ascii="Arial" w:hAnsi="Arial" w:cs="Arial"/>
          <w:b/>
          <w:bCs/>
          <w:color w:val="000000"/>
          <w:sz w:val="16"/>
          <w:szCs w:val="16"/>
          <w:lang w:val="pt-BR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(19) 3864-7441 / (11) 98558-0228</w:t>
      </w:r>
      <w:r w:rsidRPr="00B23F3E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mellina_agostinho@honda.com.br</w:t>
      </w:r>
      <w:r w:rsidRPr="00B23F3E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B23F3E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  <w:lang w:val="pt-BR"/>
        </w:rPr>
        <w:t>Tassia Rodrigues</w:t>
      </w:r>
      <w:r w:rsidRPr="00B23F3E">
        <w:rPr>
          <w:rFonts w:ascii="Arial" w:hAnsi="Arial" w:cs="Arial"/>
          <w:b/>
          <w:bCs/>
          <w:color w:val="000000"/>
          <w:sz w:val="16"/>
          <w:szCs w:val="16"/>
          <w:lang w:val="pt-BR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(19) 3864-7147 / (11) 98468-0416</w:t>
      </w:r>
      <w:r w:rsidRPr="00B23F3E">
        <w:rPr>
          <w:rFonts w:ascii="Arial" w:hAnsi="Arial" w:cs="Arial"/>
          <w:color w:val="000000"/>
          <w:sz w:val="16"/>
          <w:szCs w:val="16"/>
          <w:lang w:val="pt-BR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  <w:lang w:val="pt-BR"/>
        </w:rPr>
        <w:t>tassia_rodrigues@honda.com.br</w:t>
      </w:r>
    </w:p>
    <w:p w14:paraId="31CC0FFF" w14:textId="77777777" w:rsidR="00B23F3E" w:rsidRPr="00CE45C2" w:rsidRDefault="00B23F3E" w:rsidP="00B23F3E">
      <w:pPr>
        <w:spacing w:line="276" w:lineRule="auto"/>
        <w:jc w:val="left"/>
        <w:rPr>
          <w:rFonts w:ascii="Segoe UI" w:hAnsi="Segoe UI" w:cs="Segoe UI"/>
          <w:sz w:val="22"/>
          <w:lang w:val="pt-BR"/>
        </w:rPr>
      </w:pPr>
    </w:p>
    <w:sectPr w:rsidR="00B23F3E" w:rsidRPr="00CE4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9F"/>
    <w:rsid w:val="00052F16"/>
    <w:rsid w:val="00082850"/>
    <w:rsid w:val="0011668C"/>
    <w:rsid w:val="001777A9"/>
    <w:rsid w:val="0024717E"/>
    <w:rsid w:val="0028617A"/>
    <w:rsid w:val="00337477"/>
    <w:rsid w:val="003477BB"/>
    <w:rsid w:val="003840B0"/>
    <w:rsid w:val="00451E7D"/>
    <w:rsid w:val="00452282"/>
    <w:rsid w:val="004608B1"/>
    <w:rsid w:val="00486662"/>
    <w:rsid w:val="00493FB9"/>
    <w:rsid w:val="004F1A9F"/>
    <w:rsid w:val="00507B9D"/>
    <w:rsid w:val="00553BDD"/>
    <w:rsid w:val="0055795A"/>
    <w:rsid w:val="0056450F"/>
    <w:rsid w:val="005A7938"/>
    <w:rsid w:val="005B1F6D"/>
    <w:rsid w:val="00615AD2"/>
    <w:rsid w:val="006654C9"/>
    <w:rsid w:val="007345C6"/>
    <w:rsid w:val="007914A5"/>
    <w:rsid w:val="0079641C"/>
    <w:rsid w:val="007D2E5C"/>
    <w:rsid w:val="007F0FF8"/>
    <w:rsid w:val="00801388"/>
    <w:rsid w:val="0080455A"/>
    <w:rsid w:val="00810797"/>
    <w:rsid w:val="008A0F71"/>
    <w:rsid w:val="008E4AAD"/>
    <w:rsid w:val="0093063E"/>
    <w:rsid w:val="00977CFB"/>
    <w:rsid w:val="009B5AE7"/>
    <w:rsid w:val="009C1790"/>
    <w:rsid w:val="009F4DA0"/>
    <w:rsid w:val="00A40FB7"/>
    <w:rsid w:val="00A93E89"/>
    <w:rsid w:val="00AE7E48"/>
    <w:rsid w:val="00B23F3E"/>
    <w:rsid w:val="00B2501E"/>
    <w:rsid w:val="00B33623"/>
    <w:rsid w:val="00B5029F"/>
    <w:rsid w:val="00BB261A"/>
    <w:rsid w:val="00BC7E1E"/>
    <w:rsid w:val="00BE7CF5"/>
    <w:rsid w:val="00BF699C"/>
    <w:rsid w:val="00C254AF"/>
    <w:rsid w:val="00C34174"/>
    <w:rsid w:val="00C80866"/>
    <w:rsid w:val="00CC49B1"/>
    <w:rsid w:val="00CE45C2"/>
    <w:rsid w:val="00D47196"/>
    <w:rsid w:val="00D970A3"/>
    <w:rsid w:val="00E268BC"/>
    <w:rsid w:val="00E4024D"/>
    <w:rsid w:val="00E476BE"/>
    <w:rsid w:val="00F10B27"/>
    <w:rsid w:val="00F67474"/>
    <w:rsid w:val="00F9236D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DF6A"/>
  <w15:chartTrackingRefBased/>
  <w15:docId w15:val="{FA407AB8-F804-4DD0-9218-10C67DB2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E4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CF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476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6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6BE"/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6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6BE"/>
    <w:rPr>
      <w:rFonts w:ascii="Century" w:eastAsia="MS Mincho" w:hAnsi="Century" w:cs="Times New Roman"/>
      <w:b/>
      <w:bCs/>
      <w:kern w:val="2"/>
      <w:sz w:val="20"/>
      <w:szCs w:val="20"/>
      <w:lang w:val="en-US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6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6BE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paragraph" w:styleId="Reviso">
    <w:name w:val="Revision"/>
    <w:hidden/>
    <w:uiPriority w:val="99"/>
    <w:semiHidden/>
    <w:rsid w:val="00810797"/>
    <w:pPr>
      <w:spacing w:after="0" w:line="240" w:lineRule="auto"/>
    </w:pPr>
    <w:rPr>
      <w:rFonts w:ascii="Century" w:eastAsia="MS Mincho" w:hAnsi="Century" w:cs="Times New Roman"/>
      <w:kern w:val="2"/>
      <w:sz w:val="21"/>
      <w:lang w:val="en-US" w:eastAsia="ja-JP"/>
    </w:rPr>
  </w:style>
  <w:style w:type="paragraph" w:styleId="SemEspaamento">
    <w:name w:val="No Spacing"/>
    <w:basedOn w:val="Normal"/>
    <w:uiPriority w:val="1"/>
    <w:qFormat/>
    <w:rsid w:val="00BC7E1E"/>
    <w:pPr>
      <w:widowControl/>
      <w:jc w:val="left"/>
    </w:pPr>
    <w:rPr>
      <w:rFonts w:ascii="Calibri" w:eastAsiaTheme="minorHAnsi" w:hAnsi="Calibri" w:cs="Calibri"/>
      <w:kern w:val="0"/>
      <w:sz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90208-22F3-4A5B-8B5C-F09F8AB74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D27A8-71BD-450B-AA1C-3ACD5554367A}">
  <ds:schemaRefs>
    <ds:schemaRef ds:uri="http://schemas.microsoft.com/office/infopath/2007/PartnerControls"/>
    <ds:schemaRef ds:uri="http://schemas.microsoft.com/office/2006/documentManagement/types"/>
    <ds:schemaRef ds:uri="3be203d9-711d-4a9f-9a7b-b91a6e1c8935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67ca427-b611-4535-9e4d-b707863bac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468DFF-92D9-4B62-8955-20593579E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4</cp:revision>
  <dcterms:created xsi:type="dcterms:W3CDTF">2021-11-24T19:21:00Z</dcterms:created>
  <dcterms:modified xsi:type="dcterms:W3CDTF">2021-11-26T13:21:00Z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