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D33C" w14:textId="5486A077" w:rsidR="00F05E64" w:rsidRPr="000D4BDD" w:rsidRDefault="000D4BDD" w:rsidP="000D4BDD">
      <w:pPr>
        <w:jc w:val="center"/>
        <w:rPr>
          <w:rFonts w:ascii="Arial" w:hAnsi="Arial" w:cs="Arial"/>
          <w:b/>
          <w:bCs/>
          <w:color w:val="000001"/>
          <w:sz w:val="28"/>
          <w:szCs w:val="34"/>
          <w:shd w:val="clear" w:color="auto" w:fill="FFFFFF"/>
        </w:rPr>
      </w:pPr>
      <w:r w:rsidRPr="000D4BDD">
        <w:rPr>
          <w:rFonts w:ascii="Arial" w:hAnsi="Arial" w:cs="Arial"/>
          <w:b/>
          <w:bCs/>
          <w:color w:val="000001"/>
          <w:sz w:val="28"/>
          <w:szCs w:val="34"/>
          <w:shd w:val="clear" w:color="auto" w:fill="FFFFFF"/>
        </w:rPr>
        <w:t>Honda Automóveis anuncia suspensão temporária da produção</w:t>
      </w:r>
    </w:p>
    <w:p w14:paraId="4BC6E2C6" w14:textId="27F6B533" w:rsidR="000D4BDD" w:rsidRDefault="000D4BDD">
      <w:pPr>
        <w:rPr>
          <w:rFonts w:ascii="Arial" w:hAnsi="Arial" w:cs="Arial"/>
          <w:b/>
          <w:bCs/>
          <w:color w:val="000001"/>
          <w:sz w:val="34"/>
          <w:szCs w:val="34"/>
          <w:shd w:val="clear" w:color="auto" w:fill="FFFFFF"/>
        </w:rPr>
      </w:pPr>
    </w:p>
    <w:p w14:paraId="2C760999" w14:textId="77777777" w:rsidR="000D4BDD" w:rsidRDefault="000D4BDD" w:rsidP="000D4BD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Diante do agravamento da pandemia da covid-19 em diversas regiões do país, com </w:t>
      </w:r>
      <w:r>
        <w:rPr>
          <w:rFonts w:ascii="Arial" w:hAnsi="Arial" w:cs="Arial"/>
          <w:color w:val="000099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 xml:space="preserve"> objetivo de contribuir com as medidas para redução da circulação de pessoas e, considerando os impactos dessa situação em toda a cadeia produtiva, a Honda Automóveis do Brasil informa a parada temporária de suas linhas de produção de automóveis, nas unidades fabris de Sumaré e Itirapina, de 30 de março a 9 de abril. A retomada está prevista para 12 de abril. </w:t>
      </w:r>
    </w:p>
    <w:p w14:paraId="79995BE2" w14:textId="5292C1B5" w:rsidR="004D0D2A" w:rsidRDefault="000D4BDD" w:rsidP="000D4BDD">
      <w:pPr>
        <w:spacing w:after="26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O formato de compensação das horas não trabalhadas no período está em negociação com o sindicato. </w:t>
      </w:r>
    </w:p>
    <w:p w14:paraId="475AFB7D" w14:textId="0451D631" w:rsidR="000D4BDD" w:rsidRDefault="000D4BDD" w:rsidP="000D4BDD">
      <w:pPr>
        <w:spacing w:after="26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 Honda reforça que as medidas adotadas visam preservar a saúde e segurança das pessoas. Além disso, a empresa segue empenhada em minimizar os impactos da pandemia em sua cadeia de valor, bem como, os inconvenientes ao consumidor. </w:t>
      </w:r>
    </w:p>
    <w:p w14:paraId="3E923540" w14:textId="77777777" w:rsidR="000D4BDD" w:rsidRDefault="000D4BDD"/>
    <w:sectPr w:rsidR="000D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9"/>
    <w:rsid w:val="000D4BDD"/>
    <w:rsid w:val="004D0D2A"/>
    <w:rsid w:val="00F05E64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264"/>
  <w15:chartTrackingRefBased/>
  <w15:docId w15:val="{5DE7BF2D-8531-42FE-8718-A7079847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</cp:revision>
  <dcterms:created xsi:type="dcterms:W3CDTF">2021-03-26T16:19:00Z</dcterms:created>
  <dcterms:modified xsi:type="dcterms:W3CDTF">2021-03-26T16:20:00Z</dcterms:modified>
</cp:coreProperties>
</file>