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B3" w:rsidRPr="001470B3" w:rsidRDefault="00EE20AF" w:rsidP="001470B3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1470B3" w:rsidRPr="001470B3">
        <w:rPr>
          <w:b/>
          <w:sz w:val="28"/>
        </w:rPr>
        <w:t>Honda apresenta modelos conceito</w:t>
      </w:r>
      <w:r>
        <w:rPr>
          <w:b/>
          <w:sz w:val="28"/>
        </w:rPr>
        <w:t xml:space="preserve"> </w:t>
      </w:r>
      <w:r w:rsidR="001470B3" w:rsidRPr="001470B3">
        <w:rPr>
          <w:b/>
          <w:sz w:val="28"/>
        </w:rPr>
        <w:t>no Salão Duas Rodas 2017</w:t>
      </w:r>
    </w:p>
    <w:p w:rsidR="001470B3" w:rsidRPr="001470B3" w:rsidRDefault="001470B3" w:rsidP="001470B3">
      <w:pPr>
        <w:jc w:val="center"/>
        <w:rPr>
          <w:b/>
          <w:i/>
        </w:rPr>
      </w:pPr>
      <w:r>
        <w:rPr>
          <w:b/>
          <w:i/>
        </w:rPr>
        <w:t>Desenvolvida</w:t>
      </w:r>
      <w:r w:rsidRPr="001470B3">
        <w:rPr>
          <w:b/>
          <w:i/>
        </w:rPr>
        <w:t xml:space="preserve">s por designers </w:t>
      </w:r>
      <w:r w:rsidR="00EE20AF">
        <w:rPr>
          <w:b/>
          <w:i/>
        </w:rPr>
        <w:t>da equipe brasileira</w:t>
      </w:r>
      <w:r w:rsidRPr="001470B3">
        <w:rPr>
          <w:b/>
          <w:i/>
        </w:rPr>
        <w:t>, a</w:t>
      </w:r>
      <w:r>
        <w:rPr>
          <w:b/>
          <w:i/>
        </w:rPr>
        <w:t>s motocicletas refletem</w:t>
      </w:r>
      <w:r w:rsidRPr="001470B3">
        <w:rPr>
          <w:b/>
          <w:i/>
        </w:rPr>
        <w:t xml:space="preserve"> tendências de consumo</w:t>
      </w:r>
      <w:r>
        <w:rPr>
          <w:b/>
          <w:i/>
        </w:rPr>
        <w:t xml:space="preserve"> para atender perfis </w:t>
      </w:r>
      <w:r w:rsidR="00591F27">
        <w:rPr>
          <w:b/>
          <w:i/>
        </w:rPr>
        <w:t>diferenciados</w:t>
      </w:r>
      <w:r>
        <w:rPr>
          <w:b/>
          <w:i/>
        </w:rPr>
        <w:t xml:space="preserve"> </w:t>
      </w:r>
      <w:r w:rsidRPr="001470B3">
        <w:rPr>
          <w:b/>
          <w:i/>
        </w:rPr>
        <w:t xml:space="preserve">de </w:t>
      </w:r>
      <w:r w:rsidR="00EE20AF">
        <w:rPr>
          <w:b/>
          <w:i/>
        </w:rPr>
        <w:t>motociclistas</w:t>
      </w:r>
    </w:p>
    <w:p w:rsidR="001470B3" w:rsidRDefault="001470B3" w:rsidP="001470B3">
      <w:pPr>
        <w:jc w:val="both"/>
        <w:rPr>
          <w:b/>
        </w:rPr>
      </w:pPr>
    </w:p>
    <w:p w:rsidR="00A06E84" w:rsidRPr="00B9457F" w:rsidRDefault="0045200C" w:rsidP="001470B3">
      <w:pPr>
        <w:jc w:val="both"/>
      </w:pPr>
      <w:r>
        <w:rPr>
          <w:b/>
        </w:rPr>
        <w:t>São Paulo, 14</w:t>
      </w:r>
      <w:r w:rsidR="00A03A36" w:rsidRPr="00B9457F">
        <w:rPr>
          <w:b/>
        </w:rPr>
        <w:t xml:space="preserve"> de novembro de 2017 </w:t>
      </w:r>
      <w:r w:rsidR="00AB2226" w:rsidRPr="00B9457F">
        <w:rPr>
          <w:b/>
        </w:rPr>
        <w:t>–</w:t>
      </w:r>
      <w:r w:rsidR="00A03A36" w:rsidRPr="00B9457F">
        <w:rPr>
          <w:b/>
        </w:rPr>
        <w:t xml:space="preserve"> </w:t>
      </w:r>
      <w:r w:rsidR="00AB2226" w:rsidRPr="00B9457F">
        <w:t>O</w:t>
      </w:r>
      <w:r w:rsidR="009125AE" w:rsidRPr="00B9457F">
        <w:t>s visitantes</w:t>
      </w:r>
      <w:r w:rsidR="00AB2226" w:rsidRPr="00B9457F">
        <w:t xml:space="preserve"> que passar</w:t>
      </w:r>
      <w:r w:rsidR="009125AE" w:rsidRPr="00B9457F">
        <w:t>em</w:t>
      </w:r>
      <w:r w:rsidR="00AB2226" w:rsidRPr="00B9457F">
        <w:t xml:space="preserve"> pelo estande da Honda </w:t>
      </w:r>
      <w:r w:rsidR="00761097" w:rsidRPr="00B9457F">
        <w:t>n</w:t>
      </w:r>
      <w:r w:rsidR="00AB2226" w:rsidRPr="00B9457F">
        <w:t>o Salão Duas Rodas 2017, que acontece entre os dias 14 e 19 de novembro d</w:t>
      </w:r>
      <w:r w:rsidR="00761097" w:rsidRPr="00B9457F">
        <w:t>e 2017</w:t>
      </w:r>
      <w:r w:rsidR="00EE20AF">
        <w:t>,</w:t>
      </w:r>
      <w:r w:rsidR="00761097" w:rsidRPr="00B9457F">
        <w:t xml:space="preserve"> no São Paulo Expo, poderão</w:t>
      </w:r>
      <w:r w:rsidR="00AB2226" w:rsidRPr="00B9457F">
        <w:t xml:space="preserve"> conferir </w:t>
      </w:r>
      <w:r w:rsidR="00EE20AF">
        <w:t>versões conceituais de quatro modelos da marca</w:t>
      </w:r>
      <w:r w:rsidR="00EA5288" w:rsidRPr="00B9457F">
        <w:t xml:space="preserve">: CB500F, </w:t>
      </w:r>
      <w:r w:rsidR="00AB2226" w:rsidRPr="00B9457F">
        <w:t xml:space="preserve">XRE 190, SH300i e SH150i. </w:t>
      </w:r>
    </w:p>
    <w:p w:rsidR="00E9242E" w:rsidRPr="00F245C2" w:rsidRDefault="00EE20AF" w:rsidP="00E9242E">
      <w:pPr>
        <w:jc w:val="both"/>
      </w:pPr>
      <w:r>
        <w:t>Desenvolvidos por designers da equipe brasileira, os modelos foram criados</w:t>
      </w:r>
      <w:r w:rsidR="00AB2226" w:rsidRPr="00B9457F">
        <w:t xml:space="preserve"> com</w:t>
      </w:r>
      <w:r w:rsidR="00A06E84" w:rsidRPr="00B9457F">
        <w:t xml:space="preserve"> materiais </w:t>
      </w:r>
      <w:r w:rsidR="00E9732E" w:rsidRPr="00B9457F">
        <w:t xml:space="preserve">e detalhes </w:t>
      </w:r>
      <w:r w:rsidR="00A06E84" w:rsidRPr="00B9457F">
        <w:t xml:space="preserve">exclusivos </w:t>
      </w:r>
      <w:r>
        <w:t>para</w:t>
      </w:r>
      <w:r w:rsidR="00A06E84" w:rsidRPr="00B9457F">
        <w:t xml:space="preserve"> atender as exigências de diferentes perfis de consumidores, desde um público mais jovem, que adora fazer trilha aos finais de semana, até uma mulher elegante e independente que utiliza seu scooter </w:t>
      </w:r>
      <w:r w:rsidR="00F245C2" w:rsidRPr="00F245C2">
        <w:t>para o dia a dia</w:t>
      </w:r>
      <w:r w:rsidR="00A06E84" w:rsidRPr="00F245C2">
        <w:t xml:space="preserve">. </w:t>
      </w:r>
    </w:p>
    <w:p w:rsidR="00E9242E" w:rsidRPr="00B9457F" w:rsidRDefault="00EE20AF" w:rsidP="00E9242E">
      <w:pPr>
        <w:jc w:val="both"/>
      </w:pPr>
      <w:r>
        <w:t>C</w:t>
      </w:r>
      <w:r w:rsidR="00B45F31" w:rsidRPr="00B9457F">
        <w:t xml:space="preserve">apacetes e </w:t>
      </w:r>
      <w:r w:rsidR="00E9242E" w:rsidRPr="00B9457F">
        <w:t>acessórios</w:t>
      </w:r>
      <w:r w:rsidR="002A42EC" w:rsidRPr="00B9457F">
        <w:t xml:space="preserve"> específicos</w:t>
      </w:r>
      <w:r w:rsidR="00E9242E" w:rsidRPr="00B9457F">
        <w:t>, como bolsas e mochilas,</w:t>
      </w:r>
      <w:r>
        <w:t xml:space="preserve"> também</w:t>
      </w:r>
      <w:r w:rsidR="00E9242E" w:rsidRPr="00B9457F">
        <w:t xml:space="preserve"> foram desenvolvidos para acompanhar a proposta dos modelos e estarão em exposiçã</w:t>
      </w:r>
      <w:r>
        <w:t>o ao lado das motocicletas</w:t>
      </w:r>
      <w:r w:rsidR="00E9242E" w:rsidRPr="00B9457F">
        <w:t>.</w:t>
      </w:r>
      <w:r w:rsidR="002A42EC" w:rsidRPr="00B9457F">
        <w:t xml:space="preserve"> </w:t>
      </w:r>
    </w:p>
    <w:p w:rsidR="00A03A36" w:rsidRDefault="00A03A36" w:rsidP="001470B3">
      <w:pPr>
        <w:jc w:val="both"/>
      </w:pPr>
    </w:p>
    <w:p w:rsidR="007B6957" w:rsidRDefault="001470B3" w:rsidP="001470B3">
      <w:pPr>
        <w:jc w:val="both"/>
        <w:rPr>
          <w:b/>
        </w:rPr>
      </w:pPr>
      <w:r w:rsidRPr="00787ECB">
        <w:rPr>
          <w:b/>
        </w:rPr>
        <w:t>CB</w:t>
      </w:r>
      <w:r w:rsidR="00EE20AF">
        <w:rPr>
          <w:b/>
        </w:rPr>
        <w:t xml:space="preserve"> </w:t>
      </w:r>
      <w:r w:rsidRPr="00787ECB">
        <w:rPr>
          <w:b/>
        </w:rPr>
        <w:t>500F</w:t>
      </w:r>
    </w:p>
    <w:p w:rsidR="009125AE" w:rsidRDefault="00D05AED" w:rsidP="009125AE">
      <w:pPr>
        <w:jc w:val="both"/>
      </w:pPr>
      <w:r>
        <w:rPr>
          <w:noProof/>
          <w:lang w:eastAsia="pt-BR"/>
        </w:rPr>
        <w:drawing>
          <wp:inline distT="0" distB="0" distL="0" distR="0">
            <wp:extent cx="3038475" cy="202553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62A6358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37" cy="203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AED" w:rsidRDefault="00D05AED" w:rsidP="009125AE">
      <w:pPr>
        <w:jc w:val="both"/>
      </w:pPr>
    </w:p>
    <w:p w:rsidR="00AD3A38" w:rsidRPr="00AD3A38" w:rsidRDefault="00EE20AF" w:rsidP="009125AE">
      <w:pPr>
        <w:jc w:val="both"/>
      </w:pPr>
      <w:r w:rsidRPr="00AD3A38">
        <w:t>Nesta versão conceito, a</w:t>
      </w:r>
      <w:r w:rsidR="009125AE" w:rsidRPr="00AD3A38">
        <w:t xml:space="preserve"> CB</w:t>
      </w:r>
      <w:r w:rsidRPr="00AD3A38">
        <w:t xml:space="preserve"> </w:t>
      </w:r>
      <w:r w:rsidR="009125AE" w:rsidRPr="00AD3A38">
        <w:t xml:space="preserve">500F ganha </w:t>
      </w:r>
      <w:r w:rsidR="00AD3A38" w:rsidRPr="00AD3A38">
        <w:t>um novo visual para quem é aficionado por motocicleta</w:t>
      </w:r>
      <w:r w:rsidR="009125AE" w:rsidRPr="00AD3A38">
        <w:t xml:space="preserve">. </w:t>
      </w:r>
      <w:r w:rsidR="00AD3A38" w:rsidRPr="00AD3A38">
        <w:t xml:space="preserve">Foi pensada para atender o estilo esportivo e o gosto por competições deste perfil de cliente, um consumidor experiente, que valoriza a motorização e as especificações técnicas. </w:t>
      </w:r>
    </w:p>
    <w:p w:rsidR="00AD3A38" w:rsidRPr="00AD3A38" w:rsidRDefault="00AD3A38" w:rsidP="00AD3A38">
      <w:pPr>
        <w:jc w:val="both"/>
      </w:pPr>
      <w:r w:rsidRPr="00AD3A38">
        <w:t>A motocicleta possui acabamentos sofisticados como: tanque em aço escovado, banco em duas cores, rodas e pneus especiais. Detalhes agressivos nas cores preto brilhante e vermelho fosco completam o visual.</w:t>
      </w:r>
    </w:p>
    <w:p w:rsidR="00814A97" w:rsidRDefault="00814A97" w:rsidP="009125AE">
      <w:pPr>
        <w:jc w:val="both"/>
      </w:pPr>
    </w:p>
    <w:p w:rsidR="00814A97" w:rsidRDefault="00814A97" w:rsidP="009125AE">
      <w:pPr>
        <w:jc w:val="both"/>
      </w:pPr>
    </w:p>
    <w:p w:rsidR="00297A5B" w:rsidRDefault="001470B3" w:rsidP="001470B3">
      <w:pPr>
        <w:jc w:val="both"/>
        <w:rPr>
          <w:b/>
        </w:rPr>
      </w:pPr>
      <w:r w:rsidRPr="003475B3">
        <w:rPr>
          <w:b/>
        </w:rPr>
        <w:t>XRE 190</w:t>
      </w:r>
    </w:p>
    <w:p w:rsidR="00D05AED" w:rsidRDefault="00D05AED" w:rsidP="001470B3">
      <w:pPr>
        <w:jc w:val="both"/>
        <w:rPr>
          <w:b/>
          <w:noProof/>
          <w:lang w:eastAsia="pt-BR"/>
        </w:rPr>
      </w:pPr>
    </w:p>
    <w:p w:rsidR="00297A5B" w:rsidRDefault="00D05AED" w:rsidP="001470B3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162300" cy="2108076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62A6512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083" cy="212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5B" w:rsidRDefault="00297A5B" w:rsidP="001470B3">
      <w:pPr>
        <w:jc w:val="both"/>
        <w:rPr>
          <w:b/>
        </w:rPr>
      </w:pPr>
    </w:p>
    <w:p w:rsidR="00297A5B" w:rsidRDefault="00297A5B" w:rsidP="001470B3">
      <w:pPr>
        <w:jc w:val="both"/>
      </w:pPr>
    </w:p>
    <w:p w:rsidR="00AD3A38" w:rsidRDefault="00AD3A38" w:rsidP="00AD3A38">
      <w:pPr>
        <w:jc w:val="both"/>
      </w:pPr>
      <w:r>
        <w:t>O modelo XRE 190 foi pensado para o público jovem entre 20 e 30 anos, que vive em grandes cidades e aos fins de semana curte esportes radicais. A esportividade é traduzida nas combinações de cores verde limão, azul metálico e prata fosco para os jovens que querem se destacar na multidão.</w:t>
      </w:r>
    </w:p>
    <w:p w:rsidR="00AD3A38" w:rsidRDefault="00AD3A38" w:rsidP="00AD3A38">
      <w:pPr>
        <w:jc w:val="both"/>
      </w:pPr>
      <w:r>
        <w:t>Detalhes de texturas no assento, chassi colorido, adesivos chamativos</w:t>
      </w:r>
      <w:r w:rsidR="00102CC8">
        <w:t>, além de</w:t>
      </w:r>
      <w:r>
        <w:t xml:space="preserve"> rodas e pneus especiais reforçam o conceit</w:t>
      </w:r>
      <w:r w:rsidR="001919F7">
        <w:t xml:space="preserve">o </w:t>
      </w:r>
      <w:r w:rsidR="00F245C2">
        <w:t xml:space="preserve">do </w:t>
      </w:r>
      <w:r w:rsidR="001919F7">
        <w:t xml:space="preserve">jovem que </w:t>
      </w:r>
      <w:r w:rsidR="00F245C2">
        <w:t xml:space="preserve">busca se destacar. </w:t>
      </w:r>
    </w:p>
    <w:p w:rsidR="00AD3A38" w:rsidRDefault="00AD3A38" w:rsidP="001470B3">
      <w:pPr>
        <w:jc w:val="both"/>
      </w:pPr>
    </w:p>
    <w:p w:rsidR="0094417C" w:rsidRDefault="001470B3" w:rsidP="001470B3">
      <w:pPr>
        <w:jc w:val="both"/>
      </w:pPr>
      <w:r w:rsidRPr="009D3227">
        <w:rPr>
          <w:b/>
        </w:rPr>
        <w:t>SH</w:t>
      </w:r>
      <w:r w:rsidR="00814A97">
        <w:rPr>
          <w:b/>
        </w:rPr>
        <w:t xml:space="preserve"> </w:t>
      </w:r>
      <w:r w:rsidRPr="009D3227">
        <w:rPr>
          <w:b/>
        </w:rPr>
        <w:t>300</w:t>
      </w:r>
      <w:r w:rsidR="00F26470">
        <w:rPr>
          <w:b/>
        </w:rPr>
        <w:t>i</w:t>
      </w:r>
      <w:r w:rsidR="0094417C">
        <w:t xml:space="preserve"> </w:t>
      </w:r>
    </w:p>
    <w:p w:rsidR="0094417C" w:rsidRDefault="00D05AED" w:rsidP="001470B3">
      <w:pPr>
        <w:jc w:val="both"/>
      </w:pP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CD39E34" wp14:editId="5D6920FB">
            <wp:extent cx="3152775" cy="210172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62A6197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98" cy="210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7C" w:rsidRDefault="0094417C" w:rsidP="001470B3">
      <w:pPr>
        <w:jc w:val="both"/>
      </w:pPr>
    </w:p>
    <w:p w:rsidR="0094417C" w:rsidRDefault="0094417C" w:rsidP="001470B3">
      <w:pPr>
        <w:jc w:val="both"/>
      </w:pPr>
    </w:p>
    <w:p w:rsidR="00AD3A38" w:rsidRDefault="00AD3A38" w:rsidP="00AD3A38">
      <w:pPr>
        <w:jc w:val="both"/>
      </w:pPr>
      <w:r>
        <w:t>A SH 30</w:t>
      </w:r>
      <w:r w:rsidR="00F160F2">
        <w:t>0i conceito foi pensada como um scooter sofisticado</w:t>
      </w:r>
      <w:r>
        <w:t xml:space="preserve"> para um usuário experiente, com perfil executivo, que vive em grandes centros urbanos.</w:t>
      </w:r>
    </w:p>
    <w:p w:rsidR="00AD3A38" w:rsidRDefault="00AD3A38" w:rsidP="00AD3A38">
      <w:pPr>
        <w:jc w:val="both"/>
      </w:pPr>
      <w:r>
        <w:t xml:space="preserve">O modelo ganhou cor cinza brilhante, com peças em preto brilhante e assento em tons de marrom. Detalhes geométricos na pintura, o nome </w:t>
      </w:r>
      <w:r w:rsidRPr="00102CC8">
        <w:rPr>
          <w:i/>
        </w:rPr>
        <w:t>executive</w:t>
      </w:r>
      <w:r>
        <w:t xml:space="preserve">, além de grafismos exclusivos também no </w:t>
      </w:r>
      <w:r w:rsidR="00102CC8">
        <w:t>para-brisa</w:t>
      </w:r>
      <w:r>
        <w:t xml:space="preserve"> e rodas reforçam a imagem sofisticada dessa motocicleta feita para um homem moderno e exigente quanto a design e estilo. </w:t>
      </w:r>
    </w:p>
    <w:p w:rsidR="00AD3A38" w:rsidRDefault="00AD3A38" w:rsidP="001470B3">
      <w:pPr>
        <w:jc w:val="both"/>
      </w:pPr>
    </w:p>
    <w:p w:rsidR="00F26470" w:rsidRDefault="00062EAB" w:rsidP="001470B3">
      <w:r>
        <w:rPr>
          <w:b/>
        </w:rPr>
        <w:t>SH</w:t>
      </w:r>
      <w:r w:rsidR="00814A97">
        <w:rPr>
          <w:b/>
        </w:rPr>
        <w:t xml:space="preserve"> </w:t>
      </w:r>
      <w:r w:rsidR="001470B3" w:rsidRPr="009D3227">
        <w:rPr>
          <w:b/>
        </w:rPr>
        <w:t>150</w:t>
      </w:r>
      <w:r w:rsidR="00F26470">
        <w:t>i</w:t>
      </w:r>
    </w:p>
    <w:p w:rsidR="00F26470" w:rsidRDefault="00D05AED" w:rsidP="001470B3">
      <w:bookmarkStart w:id="0" w:name="_GoBack"/>
      <w:r>
        <w:rPr>
          <w:noProof/>
          <w:lang w:eastAsia="pt-BR"/>
        </w:rPr>
        <w:drawing>
          <wp:inline distT="0" distB="0" distL="0" distR="0">
            <wp:extent cx="3190875" cy="2127125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62A625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42" cy="21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ED3" w:rsidRDefault="00DD7ED3" w:rsidP="001470B3"/>
    <w:p w:rsidR="00DD7ED3" w:rsidRDefault="00DD7ED3" w:rsidP="001470B3"/>
    <w:p w:rsidR="00D05AED" w:rsidRDefault="00D05AED" w:rsidP="001470B3"/>
    <w:p w:rsidR="00D05AED" w:rsidRDefault="00D05AED" w:rsidP="001470B3"/>
    <w:p w:rsidR="009A5862" w:rsidRDefault="009A5862" w:rsidP="009A5862">
      <w:pPr>
        <w:jc w:val="both"/>
      </w:pPr>
      <w:r>
        <w:t>Elegância e estilo ditam o conceito da SH</w:t>
      </w:r>
      <w:r w:rsidR="00F711D9">
        <w:t xml:space="preserve"> 150i, d</w:t>
      </w:r>
      <w:r>
        <w:t>esenvolvida para mulheres jovens, descoladas, antenadas às tendências de moda e que buscam no dia a dia praticidade e estilo.</w:t>
      </w:r>
    </w:p>
    <w:p w:rsidR="009A5862" w:rsidRDefault="009A5862" w:rsidP="009A5862">
      <w:pPr>
        <w:jc w:val="both"/>
      </w:pPr>
      <w:r>
        <w:t xml:space="preserve">A motocicleta traz as cores prata e </w:t>
      </w:r>
      <w:r w:rsidRPr="00102CC8">
        <w:rPr>
          <w:i/>
        </w:rPr>
        <w:t>summer blush</w:t>
      </w:r>
      <w:r>
        <w:t xml:space="preserve"> (pêssego), com detalhes em ouro rosé e pneu marrom exclusivo para o modelo. O assento em duas cores, com estampa colorida, confere um ar </w:t>
      </w:r>
      <w:r w:rsidRPr="00102CC8">
        <w:rPr>
          <w:i/>
        </w:rPr>
        <w:t>fashion</w:t>
      </w:r>
      <w:r>
        <w:t xml:space="preserve"> à SH 150i conceito.</w:t>
      </w:r>
    </w:p>
    <w:p w:rsidR="009A5862" w:rsidRDefault="00F711D9" w:rsidP="009A5862">
      <w:pPr>
        <w:jc w:val="both"/>
      </w:pPr>
      <w:r>
        <w:t>A</w:t>
      </w:r>
      <w:r w:rsidR="009A5862">
        <w:t>cessórios como bolsa para usar no bagageiro, capacete e lenço com detalhes na mesma estampa da motocicleta</w:t>
      </w:r>
      <w:r>
        <w:t xml:space="preserve"> complementam </w:t>
      </w:r>
      <w:r w:rsidRPr="00102CC8">
        <w:rPr>
          <w:i/>
        </w:rPr>
        <w:t>o lifestyle</w:t>
      </w:r>
      <w:r>
        <w:t xml:space="preserve"> fashionista</w:t>
      </w:r>
      <w:r w:rsidR="009A5862">
        <w:t>.</w:t>
      </w:r>
    </w:p>
    <w:p w:rsidR="001470B3" w:rsidRDefault="001470B3" w:rsidP="001470B3"/>
    <w:p w:rsidR="00F97C41" w:rsidRPr="00814A97" w:rsidRDefault="00F97C41" w:rsidP="00814A97">
      <w:pPr>
        <w:spacing w:line="240" w:lineRule="auto"/>
        <w:jc w:val="both"/>
      </w:pPr>
      <w:r w:rsidRPr="00814A97">
        <w:rPr>
          <w:rFonts w:cs="Arial"/>
          <w:b/>
          <w:bCs/>
          <w:i/>
          <w:iCs/>
          <w:sz w:val="20"/>
          <w:szCs w:val="20"/>
        </w:rPr>
        <w:lastRenderedPageBreak/>
        <w:t>Sobre a Honda no Brasil:</w:t>
      </w:r>
      <w:r w:rsidRPr="00814A97">
        <w:rPr>
          <w:rFonts w:cs="Arial"/>
          <w:i/>
          <w:iCs/>
          <w:sz w:val="20"/>
          <w:szCs w:val="20"/>
        </w:rPr>
        <w:t xml:space="preserve"> Em 1971, a Honda iniciava no Brasil as vendas de suas primeiras motocicletas importadas. Cinco</w:t>
      </w:r>
      <w:r w:rsidRPr="00814A97">
        <w:rPr>
          <w:rFonts w:cs="Arial"/>
          <w:i/>
          <w:iCs/>
          <w:color w:val="FF0000"/>
          <w:sz w:val="20"/>
          <w:szCs w:val="20"/>
        </w:rPr>
        <w:t xml:space="preserve"> </w:t>
      </w:r>
      <w:r w:rsidRPr="00814A97">
        <w:rPr>
          <w:rFonts w:cs="Arial"/>
          <w:i/>
          <w:iCs/>
          <w:sz w:val="20"/>
          <w:szCs w:val="20"/>
        </w:rPr>
        <w:t>anos depois, era inaugurada a fábrica da Moto Honda da Amazônia, em Manaus, de onde saiu a primeira CG, até hoje o veículo mais vendido do Brasil. De lá para c</w:t>
      </w:r>
      <w:r w:rsidR="00F160F2">
        <w:rPr>
          <w:rFonts w:cs="Arial"/>
          <w:i/>
          <w:iCs/>
          <w:sz w:val="20"/>
          <w:szCs w:val="20"/>
        </w:rPr>
        <w:t>á, a unidade produziu mais de 23</w:t>
      </w:r>
      <w:r w:rsidRPr="00814A97">
        <w:rPr>
          <w:rFonts w:cs="Arial"/>
          <w:i/>
          <w:iCs/>
          <w:sz w:val="20"/>
          <w:szCs w:val="20"/>
        </w:rPr>
        <w:t xml:space="preserve">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1,7 milhão de veículos.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E a segunda planta de automóveis da marca foi construída na cidade de Itirapina (SP) porque muito mais está por vir. Saiba mais em www.honda.com.br e www.facebook.com/HondaBR</w:t>
      </w:r>
    </w:p>
    <w:p w:rsidR="00F97C41" w:rsidRDefault="00F97C41" w:rsidP="00F97C4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7C41" w:rsidRDefault="00F97C41" w:rsidP="00F97C4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F97C41" w:rsidRDefault="00F97C41" w:rsidP="00F97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Aline Cerri</w:t>
      </w:r>
    </w:p>
    <w:p w:rsidR="00F97C41" w:rsidRDefault="00DF00B2" w:rsidP="00F97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F97C41">
          <w:rPr>
            <w:rFonts w:ascii="Arial" w:hAnsi="Arial" w:cs="Arial"/>
            <w:color w:val="000000"/>
            <w:sz w:val="20"/>
            <w:szCs w:val="20"/>
            <w:u w:val="single"/>
          </w:rPr>
          <w:t>(19) 3864-7103</w:t>
        </w:r>
      </w:hyperlink>
      <w:r w:rsidR="00F97C41">
        <w:rPr>
          <w:rFonts w:ascii="Arial" w:hAnsi="Arial" w:cs="Arial"/>
          <w:sz w:val="20"/>
          <w:szCs w:val="20"/>
        </w:rPr>
        <w:t xml:space="preserve"> / (11) 98468-0437</w:t>
      </w:r>
      <w:r w:rsidR="00F97C41">
        <w:rPr>
          <w:rFonts w:ascii="Arial" w:hAnsi="Arial" w:cs="Arial"/>
          <w:color w:val="0000FF"/>
          <w:sz w:val="24"/>
          <w:szCs w:val="24"/>
          <w:u w:val="single"/>
        </w:rPr>
        <w:br/>
      </w:r>
      <w:hyperlink r:id="rId11" w:history="1">
        <w:r w:rsidR="00F97C41">
          <w:rPr>
            <w:rFonts w:ascii="Arial" w:hAnsi="Arial" w:cs="Arial"/>
            <w:color w:val="0000FF"/>
            <w:sz w:val="20"/>
            <w:szCs w:val="20"/>
            <w:u w:val="single"/>
          </w:rPr>
          <w:t>aline_cerri@honda.com.br</w:t>
        </w:r>
      </w:hyperlink>
      <w:r w:rsidR="00F97C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7C41" w:rsidRDefault="00F97C41" w:rsidP="00F97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7C41" w:rsidRDefault="00F97C41" w:rsidP="00F97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F97C41" w:rsidRDefault="00F97C41" w:rsidP="00F97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F97C41" w:rsidRPr="00F97C41" w:rsidRDefault="00DF00B2" w:rsidP="00F97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hyperlink r:id="rId12" w:history="1">
        <w:r w:rsidR="00F97C41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evelyn_lima@honda.com.br</w:t>
        </w:r>
      </w:hyperlink>
      <w:r w:rsidR="00F97C41" w:rsidRPr="00F97C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</w:p>
    <w:p w:rsidR="00F97C41" w:rsidRPr="00F97C41" w:rsidRDefault="00F97C41" w:rsidP="00F97C41">
      <w:pPr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393939"/>
          <w:lang w:val="en-US"/>
        </w:rPr>
      </w:pPr>
    </w:p>
    <w:p w:rsidR="00893DA3" w:rsidRPr="00F97C41" w:rsidRDefault="00DF00B2">
      <w:pPr>
        <w:rPr>
          <w:lang w:val="en-US"/>
        </w:rPr>
      </w:pPr>
    </w:p>
    <w:sectPr w:rsidR="00893DA3" w:rsidRPr="00F97C4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B2" w:rsidRDefault="00DF00B2" w:rsidP="00EE20AF">
      <w:pPr>
        <w:spacing w:after="0" w:line="240" w:lineRule="auto"/>
      </w:pPr>
      <w:r>
        <w:separator/>
      </w:r>
    </w:p>
  </w:endnote>
  <w:endnote w:type="continuationSeparator" w:id="0">
    <w:p w:rsidR="00DF00B2" w:rsidRDefault="00DF00B2" w:rsidP="00EE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B2" w:rsidRDefault="00DF00B2" w:rsidP="00EE20AF">
      <w:pPr>
        <w:spacing w:after="0" w:line="240" w:lineRule="auto"/>
      </w:pPr>
      <w:r>
        <w:separator/>
      </w:r>
    </w:p>
  </w:footnote>
  <w:footnote w:type="continuationSeparator" w:id="0">
    <w:p w:rsidR="00DF00B2" w:rsidRDefault="00DF00B2" w:rsidP="00EE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AF" w:rsidRDefault="00EE20AF">
    <w:pPr>
      <w:pStyle w:val="Cabealho"/>
    </w:pPr>
    <w:r>
      <w:rPr>
        <w:noProof/>
        <w:lang w:eastAsia="pt-BR"/>
      </w:rPr>
      <w:drawing>
        <wp:inline distT="0" distB="0" distL="0" distR="0" wp14:anchorId="13D730B7" wp14:editId="4174A217">
          <wp:extent cx="1192657" cy="870509"/>
          <wp:effectExtent l="0" t="0" r="762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s_honda_vertical_colo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390" cy="87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18"/>
    <w:rsid w:val="00023BAF"/>
    <w:rsid w:val="00062EAB"/>
    <w:rsid w:val="0008592D"/>
    <w:rsid w:val="000F44FB"/>
    <w:rsid w:val="00102CC8"/>
    <w:rsid w:val="001470B3"/>
    <w:rsid w:val="001919F7"/>
    <w:rsid w:val="001A252E"/>
    <w:rsid w:val="001C7F80"/>
    <w:rsid w:val="0023473E"/>
    <w:rsid w:val="00237992"/>
    <w:rsid w:val="00297A5B"/>
    <w:rsid w:val="002A42EC"/>
    <w:rsid w:val="002E1BA1"/>
    <w:rsid w:val="002E5787"/>
    <w:rsid w:val="003D2364"/>
    <w:rsid w:val="00412C81"/>
    <w:rsid w:val="00425F99"/>
    <w:rsid w:val="00451C40"/>
    <w:rsid w:val="0045200C"/>
    <w:rsid w:val="00482E85"/>
    <w:rsid w:val="004B1C99"/>
    <w:rsid w:val="004C71D2"/>
    <w:rsid w:val="00511E63"/>
    <w:rsid w:val="00562F85"/>
    <w:rsid w:val="00577769"/>
    <w:rsid w:val="00591F27"/>
    <w:rsid w:val="0062658B"/>
    <w:rsid w:val="00664E89"/>
    <w:rsid w:val="00671784"/>
    <w:rsid w:val="006744F2"/>
    <w:rsid w:val="00755E2F"/>
    <w:rsid w:val="00761097"/>
    <w:rsid w:val="007A3428"/>
    <w:rsid w:val="007B6957"/>
    <w:rsid w:val="007D7E42"/>
    <w:rsid w:val="00814A97"/>
    <w:rsid w:val="008422F2"/>
    <w:rsid w:val="008D613D"/>
    <w:rsid w:val="008E12DA"/>
    <w:rsid w:val="00902C79"/>
    <w:rsid w:val="009125AE"/>
    <w:rsid w:val="0094417C"/>
    <w:rsid w:val="00950DC1"/>
    <w:rsid w:val="009A3181"/>
    <w:rsid w:val="009A5862"/>
    <w:rsid w:val="00A03A36"/>
    <w:rsid w:val="00A06E84"/>
    <w:rsid w:val="00AB2226"/>
    <w:rsid w:val="00AC6D05"/>
    <w:rsid w:val="00AC6FF5"/>
    <w:rsid w:val="00AD3A38"/>
    <w:rsid w:val="00AE2238"/>
    <w:rsid w:val="00B073FF"/>
    <w:rsid w:val="00B45F31"/>
    <w:rsid w:val="00B9457F"/>
    <w:rsid w:val="00B9634E"/>
    <w:rsid w:val="00BC6895"/>
    <w:rsid w:val="00C33E32"/>
    <w:rsid w:val="00C540B7"/>
    <w:rsid w:val="00D05AED"/>
    <w:rsid w:val="00D2089D"/>
    <w:rsid w:val="00D566F1"/>
    <w:rsid w:val="00DB7B92"/>
    <w:rsid w:val="00DD7134"/>
    <w:rsid w:val="00DD7ED3"/>
    <w:rsid w:val="00DF00B2"/>
    <w:rsid w:val="00E432E2"/>
    <w:rsid w:val="00E61E18"/>
    <w:rsid w:val="00E63879"/>
    <w:rsid w:val="00E9242E"/>
    <w:rsid w:val="00E9732E"/>
    <w:rsid w:val="00EA233C"/>
    <w:rsid w:val="00EA5288"/>
    <w:rsid w:val="00EC6460"/>
    <w:rsid w:val="00EE20AF"/>
    <w:rsid w:val="00F160F2"/>
    <w:rsid w:val="00F245C2"/>
    <w:rsid w:val="00F26470"/>
    <w:rsid w:val="00F31D15"/>
    <w:rsid w:val="00F35940"/>
    <w:rsid w:val="00F45668"/>
    <w:rsid w:val="00F63E13"/>
    <w:rsid w:val="00F711D9"/>
    <w:rsid w:val="00F97C41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8E12B-ABDF-49ED-800F-6E6CDFDD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1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0AF"/>
  </w:style>
  <w:style w:type="paragraph" w:styleId="Rodap">
    <w:name w:val="footer"/>
    <w:basedOn w:val="Normal"/>
    <w:link w:val="RodapChar"/>
    <w:uiPriority w:val="99"/>
    <w:unhideWhenUsed/>
    <w:rsid w:val="00EE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velyn_lima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line_cerri@honda.com.b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(19)%203864-710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</dc:creator>
  <cp:lastModifiedBy>caio</cp:lastModifiedBy>
  <cp:revision>3</cp:revision>
  <cp:lastPrinted>2017-11-08T14:50:00Z</cp:lastPrinted>
  <dcterms:created xsi:type="dcterms:W3CDTF">2017-11-09T16:08:00Z</dcterms:created>
  <dcterms:modified xsi:type="dcterms:W3CDTF">2017-11-12T20:58:00Z</dcterms:modified>
</cp:coreProperties>
</file>