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33" w:rsidRPr="00AF75AB" w:rsidRDefault="00666833" w:rsidP="00AF75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75AB">
        <w:rPr>
          <w:rFonts w:ascii="Arial" w:hAnsi="Arial" w:cs="Arial"/>
          <w:b/>
          <w:sz w:val="24"/>
          <w:szCs w:val="24"/>
        </w:rPr>
        <w:t xml:space="preserve">Honda avança em sua iniciativa global de inovação aberta </w:t>
      </w:r>
      <w:r w:rsidR="00AF75AB" w:rsidRPr="00AF75AB">
        <w:rPr>
          <w:rFonts w:ascii="Arial" w:hAnsi="Arial" w:cs="Arial"/>
          <w:b/>
          <w:sz w:val="24"/>
          <w:szCs w:val="24"/>
        </w:rPr>
        <w:t xml:space="preserve">com investimentos em novas startups </w:t>
      </w:r>
    </w:p>
    <w:p w:rsidR="00AF75AB" w:rsidRDefault="00666833" w:rsidP="00992ED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F75AB">
        <w:rPr>
          <w:rFonts w:ascii="Arial" w:hAnsi="Arial" w:cs="Arial"/>
          <w:sz w:val="24"/>
          <w:szCs w:val="24"/>
        </w:rPr>
        <w:t xml:space="preserve">A Honda </w:t>
      </w:r>
      <w:proofErr w:type="spellStart"/>
      <w:r w:rsidRPr="00AF75AB">
        <w:rPr>
          <w:rFonts w:ascii="Arial" w:hAnsi="Arial" w:cs="Arial"/>
          <w:sz w:val="24"/>
          <w:szCs w:val="24"/>
        </w:rPr>
        <w:t>Innovations</w:t>
      </w:r>
      <w:proofErr w:type="spellEnd"/>
      <w:r w:rsidRPr="00AF75AB">
        <w:rPr>
          <w:rFonts w:ascii="Arial" w:hAnsi="Arial" w:cs="Arial"/>
          <w:sz w:val="24"/>
          <w:szCs w:val="24"/>
        </w:rPr>
        <w:t>, braço da Honda R</w:t>
      </w:r>
      <w:r w:rsidR="008740A7" w:rsidRPr="00AF75AB">
        <w:rPr>
          <w:rFonts w:ascii="Arial" w:hAnsi="Arial" w:cs="Arial"/>
          <w:sz w:val="24"/>
          <w:szCs w:val="24"/>
        </w:rPr>
        <w:t>&amp;</w:t>
      </w:r>
      <w:r w:rsidRPr="00AF75AB">
        <w:rPr>
          <w:rFonts w:ascii="Arial" w:hAnsi="Arial" w:cs="Arial"/>
          <w:sz w:val="24"/>
          <w:szCs w:val="24"/>
        </w:rPr>
        <w:t>D</w:t>
      </w:r>
      <w:r w:rsidR="008740A7" w:rsidRPr="00AF75AB">
        <w:rPr>
          <w:rFonts w:ascii="Arial" w:hAnsi="Arial" w:cs="Arial"/>
          <w:sz w:val="24"/>
          <w:szCs w:val="24"/>
        </w:rPr>
        <w:t xml:space="preserve"> (</w:t>
      </w:r>
      <w:r w:rsidR="008740A7" w:rsidRPr="00AF75AB">
        <w:rPr>
          <w:rFonts w:ascii="Arial" w:eastAsia="Times New Roman" w:hAnsi="Arial" w:cs="Arial"/>
          <w:bCs/>
          <w:sz w:val="24"/>
          <w:szCs w:val="24"/>
          <w:lang w:eastAsia="pt-BR"/>
        </w:rPr>
        <w:t>subsidiária do grupo Honda dedicada à pesquisa e desenvolvimento)</w:t>
      </w:r>
      <w:r w:rsidR="008740A7" w:rsidRPr="00AF75AB">
        <w:rPr>
          <w:rFonts w:ascii="Arial" w:hAnsi="Arial" w:cs="Arial"/>
          <w:sz w:val="24"/>
          <w:szCs w:val="24"/>
        </w:rPr>
        <w:t xml:space="preserve"> n</w:t>
      </w:r>
      <w:r w:rsidRPr="00AF75AB">
        <w:rPr>
          <w:rFonts w:ascii="Arial" w:hAnsi="Arial" w:cs="Arial"/>
          <w:sz w:val="24"/>
          <w:szCs w:val="24"/>
        </w:rPr>
        <w:t xml:space="preserve">o Vale do Silício, </w:t>
      </w:r>
      <w:r w:rsidR="00C77D5D">
        <w:rPr>
          <w:rFonts w:ascii="Arial" w:hAnsi="Arial" w:cs="Arial"/>
          <w:sz w:val="24"/>
          <w:szCs w:val="24"/>
        </w:rPr>
        <w:t xml:space="preserve">almeja fomentar </w:t>
      </w:r>
      <w:r w:rsidR="008740A7" w:rsidRPr="00AF75AB">
        <w:rPr>
          <w:rFonts w:ascii="Arial" w:hAnsi="Arial" w:cs="Arial"/>
          <w:sz w:val="24"/>
          <w:szCs w:val="24"/>
        </w:rPr>
        <w:t xml:space="preserve">um ecossistema global </w:t>
      </w:r>
      <w:r w:rsidRPr="00AF75AB">
        <w:rPr>
          <w:rFonts w:ascii="Arial" w:hAnsi="Arial" w:cs="Arial"/>
          <w:sz w:val="24"/>
          <w:szCs w:val="24"/>
        </w:rPr>
        <w:t xml:space="preserve">de startups em estágio inicial com </w:t>
      </w:r>
      <w:r w:rsidR="002138EB">
        <w:rPr>
          <w:rFonts w:ascii="Arial" w:hAnsi="Arial" w:cs="Arial"/>
          <w:sz w:val="24"/>
          <w:szCs w:val="24"/>
        </w:rPr>
        <w:t xml:space="preserve">o investimento em </w:t>
      </w:r>
      <w:r w:rsidRPr="00AF75AB">
        <w:rPr>
          <w:rFonts w:ascii="Arial" w:hAnsi="Arial" w:cs="Arial"/>
          <w:sz w:val="24"/>
          <w:szCs w:val="24"/>
        </w:rPr>
        <w:t xml:space="preserve">quatro </w:t>
      </w:r>
      <w:r w:rsidR="002138EB">
        <w:rPr>
          <w:rFonts w:ascii="Arial" w:hAnsi="Arial" w:cs="Arial"/>
          <w:sz w:val="24"/>
          <w:szCs w:val="24"/>
        </w:rPr>
        <w:t xml:space="preserve">empresas </w:t>
      </w:r>
      <w:r w:rsidRPr="00AF75AB">
        <w:rPr>
          <w:rFonts w:ascii="Arial" w:hAnsi="Arial" w:cs="Arial"/>
          <w:sz w:val="24"/>
          <w:szCs w:val="24"/>
        </w:rPr>
        <w:t xml:space="preserve">de </w:t>
      </w:r>
      <w:r w:rsidR="002138EB">
        <w:rPr>
          <w:rFonts w:ascii="Arial" w:hAnsi="Arial" w:cs="Arial"/>
          <w:sz w:val="24"/>
          <w:szCs w:val="24"/>
        </w:rPr>
        <w:t xml:space="preserve">capital de risco </w:t>
      </w:r>
      <w:r w:rsidRPr="00AF75AB">
        <w:rPr>
          <w:rFonts w:ascii="Arial" w:hAnsi="Arial" w:cs="Arial"/>
          <w:sz w:val="24"/>
          <w:szCs w:val="24"/>
        </w:rPr>
        <w:t>(</w:t>
      </w:r>
      <w:r w:rsidR="008740A7" w:rsidRPr="00AF75AB">
        <w:rPr>
          <w:rFonts w:ascii="Arial" w:hAnsi="Arial" w:cs="Arial"/>
          <w:sz w:val="24"/>
          <w:szCs w:val="24"/>
        </w:rPr>
        <w:t xml:space="preserve">ou </w:t>
      </w:r>
      <w:r w:rsidR="002138EB">
        <w:rPr>
          <w:rFonts w:ascii="Arial" w:hAnsi="Arial" w:cs="Arial"/>
          <w:sz w:val="24"/>
          <w:szCs w:val="24"/>
        </w:rPr>
        <w:t>venture capital, em inglês</w:t>
      </w:r>
      <w:r w:rsidRPr="00AF75AB">
        <w:rPr>
          <w:rFonts w:ascii="Arial" w:hAnsi="Arial" w:cs="Arial"/>
          <w:sz w:val="24"/>
          <w:szCs w:val="24"/>
        </w:rPr>
        <w:t xml:space="preserve">). Essas parcerias </w:t>
      </w:r>
      <w:r w:rsidR="00AF75AB">
        <w:rPr>
          <w:rFonts w:ascii="Arial" w:hAnsi="Arial" w:cs="Arial"/>
          <w:sz w:val="24"/>
          <w:szCs w:val="24"/>
        </w:rPr>
        <w:t xml:space="preserve">aprimoram as ferramentas do programa Honda </w:t>
      </w:r>
      <w:proofErr w:type="spellStart"/>
      <w:r w:rsidR="00AF75AB">
        <w:rPr>
          <w:rFonts w:ascii="Arial" w:hAnsi="Arial" w:cs="Arial"/>
          <w:sz w:val="24"/>
          <w:szCs w:val="24"/>
        </w:rPr>
        <w:t>Xcelerator</w:t>
      </w:r>
      <w:proofErr w:type="spellEnd"/>
      <w:r w:rsidR="00AF75AB">
        <w:rPr>
          <w:rFonts w:ascii="Arial" w:hAnsi="Arial" w:cs="Arial"/>
          <w:sz w:val="24"/>
          <w:szCs w:val="24"/>
        </w:rPr>
        <w:t xml:space="preserve">, que prevê o </w:t>
      </w:r>
      <w:r w:rsidRPr="00AF75AB">
        <w:rPr>
          <w:rFonts w:ascii="Arial" w:hAnsi="Arial" w:cs="Arial"/>
          <w:sz w:val="24"/>
          <w:szCs w:val="24"/>
        </w:rPr>
        <w:t xml:space="preserve">desenvolvimento </w:t>
      </w:r>
      <w:r w:rsidR="00AF75AB">
        <w:rPr>
          <w:rFonts w:ascii="Arial" w:hAnsi="Arial" w:cs="Arial"/>
          <w:sz w:val="24"/>
          <w:szCs w:val="24"/>
        </w:rPr>
        <w:t xml:space="preserve">conjunto </w:t>
      </w:r>
      <w:r w:rsidRPr="00AF75AB">
        <w:rPr>
          <w:rFonts w:ascii="Arial" w:hAnsi="Arial" w:cs="Arial"/>
          <w:sz w:val="24"/>
          <w:szCs w:val="24"/>
        </w:rPr>
        <w:t xml:space="preserve">e </w:t>
      </w:r>
      <w:r w:rsidR="002138EB">
        <w:rPr>
          <w:rFonts w:ascii="Arial" w:hAnsi="Arial" w:cs="Arial"/>
          <w:sz w:val="24"/>
          <w:szCs w:val="24"/>
        </w:rPr>
        <w:t>colaboração</w:t>
      </w:r>
      <w:r w:rsidRPr="00AF75AB">
        <w:rPr>
          <w:rFonts w:ascii="Arial" w:hAnsi="Arial" w:cs="Arial"/>
          <w:sz w:val="24"/>
          <w:szCs w:val="24"/>
        </w:rPr>
        <w:t xml:space="preserve"> com aceleradores e incubadoras - para apoiar inovadores em todos os estágios.</w:t>
      </w:r>
    </w:p>
    <w:p w:rsidR="009940E7" w:rsidRDefault="00666833" w:rsidP="00992ED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F75AB">
        <w:rPr>
          <w:rFonts w:ascii="Arial" w:hAnsi="Arial" w:cs="Arial"/>
          <w:sz w:val="24"/>
          <w:szCs w:val="24"/>
        </w:rPr>
        <w:t xml:space="preserve">Desde 2015, </w:t>
      </w:r>
      <w:r w:rsidR="00992ED7">
        <w:rPr>
          <w:rFonts w:ascii="Arial" w:hAnsi="Arial" w:cs="Arial"/>
          <w:sz w:val="24"/>
          <w:szCs w:val="24"/>
        </w:rPr>
        <w:t>o</w:t>
      </w:r>
      <w:r w:rsidRPr="00AF75AB">
        <w:rPr>
          <w:rFonts w:ascii="Arial" w:hAnsi="Arial" w:cs="Arial"/>
          <w:sz w:val="24"/>
          <w:szCs w:val="24"/>
        </w:rPr>
        <w:t xml:space="preserve"> Honda </w:t>
      </w:r>
      <w:proofErr w:type="spellStart"/>
      <w:r w:rsidRPr="00AF75AB">
        <w:rPr>
          <w:rFonts w:ascii="Arial" w:hAnsi="Arial" w:cs="Arial"/>
          <w:sz w:val="24"/>
          <w:szCs w:val="24"/>
        </w:rPr>
        <w:t>Xcelerator</w:t>
      </w:r>
      <w:proofErr w:type="spellEnd"/>
      <w:r w:rsidRPr="00AF75AB">
        <w:rPr>
          <w:rFonts w:ascii="Arial" w:hAnsi="Arial" w:cs="Arial"/>
          <w:sz w:val="24"/>
          <w:szCs w:val="24"/>
        </w:rPr>
        <w:t xml:space="preserve"> tem apoiado startups</w:t>
      </w:r>
      <w:r w:rsidR="009940E7">
        <w:rPr>
          <w:rFonts w:ascii="Arial" w:hAnsi="Arial" w:cs="Arial"/>
          <w:sz w:val="24"/>
          <w:szCs w:val="24"/>
        </w:rPr>
        <w:t xml:space="preserve"> com</w:t>
      </w:r>
      <w:r w:rsidRPr="00AF75AB">
        <w:rPr>
          <w:rFonts w:ascii="Arial" w:hAnsi="Arial" w:cs="Arial"/>
          <w:sz w:val="24"/>
          <w:szCs w:val="24"/>
        </w:rPr>
        <w:t xml:space="preserve"> </w:t>
      </w:r>
      <w:r w:rsidR="009940E7" w:rsidRPr="009940E7">
        <w:rPr>
          <w:rFonts w:ascii="Arial" w:hAnsi="Arial" w:cs="Arial"/>
          <w:sz w:val="24"/>
          <w:szCs w:val="24"/>
        </w:rPr>
        <w:t>financiamento para rápida materialização de projetos, acesso a espaços de trabalho colaborativos, além de conectar as empresas com mentores da Honda</w:t>
      </w:r>
      <w:r w:rsidR="009940E7">
        <w:rPr>
          <w:rFonts w:ascii="Arial" w:hAnsi="Arial" w:cs="Arial"/>
          <w:sz w:val="24"/>
          <w:szCs w:val="24"/>
        </w:rPr>
        <w:t xml:space="preserve"> </w:t>
      </w:r>
      <w:r w:rsidRPr="00AF75AB">
        <w:rPr>
          <w:rFonts w:ascii="Arial" w:hAnsi="Arial" w:cs="Arial"/>
          <w:sz w:val="24"/>
          <w:szCs w:val="24"/>
        </w:rPr>
        <w:t xml:space="preserve">e </w:t>
      </w:r>
      <w:r w:rsidR="009940E7">
        <w:rPr>
          <w:rFonts w:ascii="Arial" w:hAnsi="Arial" w:cs="Arial"/>
          <w:sz w:val="24"/>
          <w:szCs w:val="24"/>
        </w:rPr>
        <w:t xml:space="preserve">possibilitar o </w:t>
      </w:r>
      <w:r w:rsidRPr="00AF75AB">
        <w:rPr>
          <w:rFonts w:ascii="Arial" w:hAnsi="Arial" w:cs="Arial"/>
          <w:sz w:val="24"/>
          <w:szCs w:val="24"/>
        </w:rPr>
        <w:t xml:space="preserve">acesso a todos os produtos da </w:t>
      </w:r>
      <w:r w:rsidR="002138EB">
        <w:rPr>
          <w:rFonts w:ascii="Arial" w:hAnsi="Arial" w:cs="Arial"/>
          <w:sz w:val="24"/>
          <w:szCs w:val="24"/>
        </w:rPr>
        <w:t>marca</w:t>
      </w:r>
      <w:r w:rsidRPr="00AF75AB">
        <w:rPr>
          <w:rFonts w:ascii="Arial" w:hAnsi="Arial" w:cs="Arial"/>
          <w:sz w:val="24"/>
          <w:szCs w:val="24"/>
        </w:rPr>
        <w:t xml:space="preserve">, incluindo veículos de teste e protótipos de robótica. </w:t>
      </w:r>
      <w:r w:rsidR="00992ED7" w:rsidRPr="00992ED7">
        <w:rPr>
          <w:rFonts w:ascii="Arial" w:hAnsi="Arial" w:cs="Arial"/>
          <w:sz w:val="24"/>
          <w:szCs w:val="24"/>
        </w:rPr>
        <w:t xml:space="preserve">Com </w:t>
      </w:r>
      <w:r w:rsidR="00992ED7">
        <w:rPr>
          <w:rFonts w:ascii="Arial" w:hAnsi="Arial" w:cs="Arial"/>
          <w:sz w:val="24"/>
          <w:szCs w:val="24"/>
        </w:rPr>
        <w:t xml:space="preserve">uma abordagem </w:t>
      </w:r>
      <w:r w:rsidR="00056656">
        <w:rPr>
          <w:rFonts w:ascii="Arial" w:hAnsi="Arial" w:cs="Arial"/>
          <w:sz w:val="24"/>
          <w:szCs w:val="24"/>
        </w:rPr>
        <w:t>ampla</w:t>
      </w:r>
      <w:r w:rsidR="00992ED7" w:rsidRPr="00992ED7">
        <w:rPr>
          <w:rFonts w:ascii="Arial" w:hAnsi="Arial" w:cs="Arial"/>
          <w:sz w:val="24"/>
          <w:szCs w:val="24"/>
        </w:rPr>
        <w:t xml:space="preserve">, </w:t>
      </w:r>
      <w:r w:rsidR="00992ED7">
        <w:rPr>
          <w:rFonts w:ascii="Arial" w:hAnsi="Arial" w:cs="Arial"/>
          <w:sz w:val="24"/>
          <w:szCs w:val="24"/>
        </w:rPr>
        <w:t>o</w:t>
      </w:r>
      <w:r w:rsidR="00992ED7" w:rsidRPr="00992ED7">
        <w:rPr>
          <w:rFonts w:ascii="Arial" w:hAnsi="Arial" w:cs="Arial"/>
          <w:sz w:val="24"/>
          <w:szCs w:val="24"/>
        </w:rPr>
        <w:t xml:space="preserve"> Honda </w:t>
      </w:r>
      <w:proofErr w:type="spellStart"/>
      <w:r w:rsidR="00992ED7" w:rsidRPr="00992ED7">
        <w:rPr>
          <w:rFonts w:ascii="Arial" w:hAnsi="Arial" w:cs="Arial"/>
          <w:sz w:val="24"/>
          <w:szCs w:val="24"/>
        </w:rPr>
        <w:t>Xcelerator</w:t>
      </w:r>
      <w:proofErr w:type="spellEnd"/>
      <w:r w:rsidR="00992ED7" w:rsidRPr="00992ED7">
        <w:rPr>
          <w:rFonts w:ascii="Arial" w:hAnsi="Arial" w:cs="Arial"/>
          <w:sz w:val="24"/>
          <w:szCs w:val="24"/>
        </w:rPr>
        <w:t xml:space="preserve"> </w:t>
      </w:r>
      <w:r w:rsidR="00056656">
        <w:rPr>
          <w:rFonts w:ascii="Arial" w:hAnsi="Arial" w:cs="Arial"/>
          <w:sz w:val="24"/>
          <w:szCs w:val="24"/>
        </w:rPr>
        <w:t xml:space="preserve">visa o desenvolvimento de </w:t>
      </w:r>
      <w:r w:rsidR="00992ED7">
        <w:rPr>
          <w:rFonts w:ascii="Arial" w:hAnsi="Arial" w:cs="Arial"/>
          <w:sz w:val="24"/>
          <w:szCs w:val="24"/>
        </w:rPr>
        <w:t>produtos e serviços para a</w:t>
      </w:r>
      <w:r w:rsidR="00992ED7" w:rsidRPr="00992ED7">
        <w:rPr>
          <w:rFonts w:ascii="Arial" w:hAnsi="Arial" w:cs="Arial"/>
          <w:sz w:val="24"/>
          <w:szCs w:val="24"/>
        </w:rPr>
        <w:t xml:space="preserve"> mobilidade </w:t>
      </w:r>
      <w:r w:rsidR="00992ED7">
        <w:rPr>
          <w:rFonts w:ascii="Arial" w:hAnsi="Arial" w:cs="Arial"/>
          <w:sz w:val="24"/>
          <w:szCs w:val="24"/>
        </w:rPr>
        <w:t xml:space="preserve">do futuro, agregando </w:t>
      </w:r>
      <w:r w:rsidR="00056656">
        <w:rPr>
          <w:rFonts w:ascii="Arial" w:hAnsi="Arial" w:cs="Arial"/>
          <w:sz w:val="24"/>
          <w:szCs w:val="24"/>
        </w:rPr>
        <w:t xml:space="preserve">um </w:t>
      </w:r>
      <w:r w:rsidR="00056656" w:rsidRPr="00992ED7">
        <w:rPr>
          <w:rFonts w:ascii="Arial" w:hAnsi="Arial" w:cs="Arial"/>
          <w:sz w:val="24"/>
          <w:szCs w:val="24"/>
        </w:rPr>
        <w:t>novo</w:t>
      </w:r>
      <w:r w:rsidR="00992ED7" w:rsidRPr="00992ED7">
        <w:rPr>
          <w:rFonts w:ascii="Arial" w:hAnsi="Arial" w:cs="Arial"/>
          <w:sz w:val="24"/>
          <w:szCs w:val="24"/>
        </w:rPr>
        <w:t xml:space="preserve"> valor à experiência do cliente.</w:t>
      </w:r>
    </w:p>
    <w:p w:rsidR="00992ED7" w:rsidRPr="00056656" w:rsidRDefault="00992ED7" w:rsidP="0005665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56656">
        <w:rPr>
          <w:rFonts w:ascii="Arial" w:hAnsi="Arial" w:cs="Arial"/>
          <w:sz w:val="24"/>
          <w:szCs w:val="24"/>
        </w:rPr>
        <w:t xml:space="preserve">A Honda </w:t>
      </w:r>
      <w:r w:rsidR="00056656" w:rsidRPr="00056656">
        <w:rPr>
          <w:rFonts w:ascii="Arial" w:hAnsi="Arial" w:cs="Arial"/>
          <w:sz w:val="24"/>
          <w:szCs w:val="24"/>
        </w:rPr>
        <w:t xml:space="preserve">irá incrementar </w:t>
      </w:r>
      <w:r w:rsidRPr="00056656">
        <w:rPr>
          <w:rFonts w:ascii="Arial" w:hAnsi="Arial" w:cs="Arial"/>
          <w:sz w:val="24"/>
          <w:szCs w:val="24"/>
        </w:rPr>
        <w:t>seu apoio ao</w:t>
      </w:r>
      <w:r w:rsidR="002138EB">
        <w:rPr>
          <w:rFonts w:ascii="Arial" w:hAnsi="Arial" w:cs="Arial"/>
          <w:sz w:val="24"/>
          <w:szCs w:val="24"/>
        </w:rPr>
        <w:t>s inovadores em estágio inicial com investimentos</w:t>
      </w:r>
      <w:r w:rsidRPr="00056656">
        <w:rPr>
          <w:rFonts w:ascii="Arial" w:hAnsi="Arial" w:cs="Arial"/>
          <w:sz w:val="24"/>
          <w:szCs w:val="24"/>
        </w:rPr>
        <w:t xml:space="preserve"> </w:t>
      </w:r>
      <w:r w:rsidR="002138EB">
        <w:rPr>
          <w:rFonts w:ascii="Arial" w:hAnsi="Arial" w:cs="Arial"/>
          <w:sz w:val="24"/>
          <w:szCs w:val="24"/>
        </w:rPr>
        <w:t>n</w:t>
      </w:r>
      <w:r w:rsidRPr="00056656">
        <w:rPr>
          <w:rFonts w:ascii="Arial" w:hAnsi="Arial" w:cs="Arial"/>
          <w:sz w:val="24"/>
          <w:szCs w:val="24"/>
        </w:rPr>
        <w:t xml:space="preserve">as seguintes empresas de capital </w:t>
      </w:r>
      <w:r w:rsidR="002138EB">
        <w:rPr>
          <w:rFonts w:ascii="Arial" w:hAnsi="Arial" w:cs="Arial"/>
          <w:sz w:val="24"/>
          <w:szCs w:val="24"/>
        </w:rPr>
        <w:t>de risco</w:t>
      </w:r>
      <w:r w:rsidRPr="00056656">
        <w:rPr>
          <w:rFonts w:ascii="Arial" w:hAnsi="Arial" w:cs="Arial"/>
          <w:sz w:val="24"/>
          <w:szCs w:val="24"/>
        </w:rPr>
        <w:t>:</w:t>
      </w:r>
    </w:p>
    <w:p w:rsidR="00A85AA1" w:rsidRDefault="00992ED7" w:rsidP="002E7ED0">
      <w:pPr>
        <w:pStyle w:val="PargrafodaLista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85AA1">
        <w:rPr>
          <w:rFonts w:ascii="Arial" w:hAnsi="Arial" w:cs="Arial"/>
          <w:b/>
          <w:sz w:val="24"/>
          <w:szCs w:val="24"/>
        </w:rPr>
        <w:t xml:space="preserve">360 Capital </w:t>
      </w:r>
      <w:proofErr w:type="spellStart"/>
      <w:r w:rsidRPr="00A85AA1">
        <w:rPr>
          <w:rFonts w:ascii="Arial" w:hAnsi="Arial" w:cs="Arial"/>
          <w:b/>
          <w:sz w:val="24"/>
          <w:szCs w:val="24"/>
        </w:rPr>
        <w:t>Partners</w:t>
      </w:r>
      <w:proofErr w:type="spellEnd"/>
      <w:r w:rsidR="00A85AA1" w:rsidRPr="00A85AA1">
        <w:rPr>
          <w:rFonts w:ascii="Arial" w:hAnsi="Arial" w:cs="Arial"/>
          <w:sz w:val="24"/>
          <w:szCs w:val="24"/>
        </w:rPr>
        <w:t>, uma empresa europe</w:t>
      </w:r>
      <w:r w:rsidRPr="00A85AA1">
        <w:rPr>
          <w:rFonts w:ascii="Arial" w:hAnsi="Arial" w:cs="Arial"/>
          <w:sz w:val="24"/>
          <w:szCs w:val="24"/>
        </w:rPr>
        <w:t xml:space="preserve">ia de capital de risco sediada em Paris, França, que investe </w:t>
      </w:r>
      <w:r w:rsidR="00A85AA1" w:rsidRPr="00A85AA1">
        <w:rPr>
          <w:rFonts w:ascii="Arial" w:hAnsi="Arial" w:cs="Arial"/>
          <w:sz w:val="24"/>
          <w:szCs w:val="24"/>
        </w:rPr>
        <w:t xml:space="preserve">por todo o continente </w:t>
      </w:r>
      <w:r w:rsidR="002138EB">
        <w:rPr>
          <w:rFonts w:ascii="Arial" w:hAnsi="Arial" w:cs="Arial"/>
          <w:sz w:val="24"/>
          <w:szCs w:val="24"/>
        </w:rPr>
        <w:t>em tecnologia de ponta</w:t>
      </w:r>
      <w:r w:rsidRPr="00A85AA1">
        <w:rPr>
          <w:rFonts w:ascii="Arial" w:hAnsi="Arial" w:cs="Arial"/>
          <w:sz w:val="24"/>
          <w:szCs w:val="24"/>
        </w:rPr>
        <w:t xml:space="preserve"> com foco em robótica, mobilidade e inovação industrial</w:t>
      </w:r>
      <w:r w:rsidR="00A85AA1">
        <w:rPr>
          <w:rFonts w:ascii="Arial" w:hAnsi="Arial" w:cs="Arial"/>
          <w:sz w:val="24"/>
          <w:szCs w:val="24"/>
        </w:rPr>
        <w:t>.</w:t>
      </w:r>
    </w:p>
    <w:p w:rsidR="00464EBD" w:rsidRPr="00464EBD" w:rsidRDefault="00992ED7" w:rsidP="00464EBD">
      <w:pPr>
        <w:pStyle w:val="PargrafodaLista"/>
        <w:numPr>
          <w:ilvl w:val="0"/>
          <w:numId w:val="2"/>
        </w:numPr>
        <w:shd w:val="clear" w:color="auto" w:fill="FFFFFF"/>
        <w:spacing w:before="120" w:after="360" w:line="360" w:lineRule="auto"/>
        <w:jc w:val="both"/>
        <w:rPr>
          <w:rFonts w:ascii="Arial" w:hAnsi="Arial" w:cs="Arial"/>
          <w:sz w:val="24"/>
          <w:szCs w:val="24"/>
        </w:rPr>
      </w:pPr>
      <w:r w:rsidRPr="00464EBD">
        <w:rPr>
          <w:rFonts w:ascii="Arial" w:hAnsi="Arial" w:cs="Arial"/>
          <w:b/>
          <w:sz w:val="24"/>
          <w:szCs w:val="24"/>
        </w:rPr>
        <w:t xml:space="preserve">JB </w:t>
      </w:r>
      <w:proofErr w:type="spellStart"/>
      <w:r w:rsidRPr="00464EBD">
        <w:rPr>
          <w:rFonts w:ascii="Arial" w:hAnsi="Arial" w:cs="Arial"/>
          <w:b/>
          <w:sz w:val="24"/>
          <w:szCs w:val="24"/>
        </w:rPr>
        <w:t>Nordic</w:t>
      </w:r>
      <w:proofErr w:type="spellEnd"/>
      <w:r w:rsidRPr="00464EBD">
        <w:rPr>
          <w:rFonts w:ascii="Arial" w:hAnsi="Arial" w:cs="Arial"/>
          <w:b/>
          <w:sz w:val="24"/>
          <w:szCs w:val="24"/>
        </w:rPr>
        <w:t xml:space="preserve"> Ventures</w:t>
      </w:r>
      <w:r w:rsidRPr="00464EBD">
        <w:rPr>
          <w:rFonts w:ascii="Arial" w:hAnsi="Arial" w:cs="Arial"/>
          <w:sz w:val="24"/>
          <w:szCs w:val="24"/>
        </w:rPr>
        <w:t xml:space="preserve">, </w:t>
      </w:r>
      <w:r w:rsidR="00464EBD" w:rsidRPr="00464EBD">
        <w:rPr>
          <w:rFonts w:ascii="Arial" w:hAnsi="Arial" w:cs="Arial"/>
          <w:sz w:val="24"/>
          <w:szCs w:val="24"/>
        </w:rPr>
        <w:t xml:space="preserve">fundo </w:t>
      </w:r>
      <w:r w:rsidRPr="00464EBD">
        <w:rPr>
          <w:rFonts w:ascii="Arial" w:hAnsi="Arial" w:cs="Arial"/>
          <w:sz w:val="24"/>
          <w:szCs w:val="24"/>
        </w:rPr>
        <w:t>recém-lançado</w:t>
      </w:r>
      <w:r w:rsidR="002138EB">
        <w:rPr>
          <w:rFonts w:ascii="Arial" w:hAnsi="Arial" w:cs="Arial"/>
          <w:sz w:val="24"/>
          <w:szCs w:val="24"/>
        </w:rPr>
        <w:t>, fruto d</w:t>
      </w:r>
      <w:r w:rsidRPr="00464EBD">
        <w:rPr>
          <w:rFonts w:ascii="Arial" w:hAnsi="Arial" w:cs="Arial"/>
          <w:sz w:val="24"/>
          <w:szCs w:val="24"/>
        </w:rPr>
        <w:t xml:space="preserve">e </w:t>
      </w:r>
      <w:r w:rsidR="00A85AA1" w:rsidRPr="00464EBD">
        <w:rPr>
          <w:rFonts w:ascii="Arial" w:hAnsi="Arial" w:cs="Arial"/>
          <w:sz w:val="24"/>
          <w:szCs w:val="24"/>
        </w:rPr>
        <w:t xml:space="preserve">uma </w:t>
      </w:r>
      <w:r w:rsidRPr="00464EBD">
        <w:rPr>
          <w:rFonts w:ascii="Arial" w:hAnsi="Arial" w:cs="Arial"/>
          <w:sz w:val="24"/>
          <w:szCs w:val="24"/>
        </w:rPr>
        <w:t xml:space="preserve">parceria </w:t>
      </w:r>
      <w:r w:rsidR="00464EBD">
        <w:rPr>
          <w:rFonts w:ascii="Arial" w:hAnsi="Arial" w:cs="Arial"/>
          <w:sz w:val="24"/>
          <w:szCs w:val="24"/>
        </w:rPr>
        <w:t xml:space="preserve">entre </w:t>
      </w:r>
      <w:r w:rsidR="002138EB">
        <w:rPr>
          <w:rFonts w:ascii="Arial" w:hAnsi="Arial" w:cs="Arial"/>
          <w:sz w:val="24"/>
          <w:szCs w:val="24"/>
        </w:rPr>
        <w:t>du</w:t>
      </w:r>
      <w:r w:rsidR="00A85AA1" w:rsidRPr="00464EBD">
        <w:rPr>
          <w:rFonts w:ascii="Arial" w:hAnsi="Arial" w:cs="Arial"/>
          <w:sz w:val="24"/>
          <w:szCs w:val="24"/>
        </w:rPr>
        <w:t>as empresas de capital privado e de risco</w:t>
      </w:r>
      <w:r w:rsidR="002138EB">
        <w:rPr>
          <w:rFonts w:ascii="Arial" w:hAnsi="Arial" w:cs="Arial"/>
          <w:sz w:val="24"/>
          <w:szCs w:val="24"/>
        </w:rPr>
        <w:t>: a</w:t>
      </w:r>
      <w:r w:rsidR="00A85AA1" w:rsidRPr="00464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EBD">
        <w:rPr>
          <w:rFonts w:ascii="Arial" w:hAnsi="Arial" w:cs="Arial"/>
          <w:sz w:val="24"/>
          <w:szCs w:val="24"/>
        </w:rPr>
        <w:t>BaltCap</w:t>
      </w:r>
      <w:proofErr w:type="spellEnd"/>
      <w:r w:rsidRPr="00464EBD">
        <w:rPr>
          <w:rFonts w:ascii="Arial" w:hAnsi="Arial" w:cs="Arial"/>
          <w:sz w:val="24"/>
          <w:szCs w:val="24"/>
        </w:rPr>
        <w:t xml:space="preserve">, maior na região báltica, e o JBIC IG </w:t>
      </w:r>
      <w:proofErr w:type="spellStart"/>
      <w:r w:rsidRPr="00464EBD">
        <w:rPr>
          <w:rFonts w:ascii="Arial" w:hAnsi="Arial" w:cs="Arial"/>
          <w:sz w:val="24"/>
          <w:szCs w:val="24"/>
        </w:rPr>
        <w:t>Partners</w:t>
      </w:r>
      <w:proofErr w:type="spellEnd"/>
      <w:r w:rsidRPr="00464EBD">
        <w:rPr>
          <w:rFonts w:ascii="Arial" w:hAnsi="Arial" w:cs="Arial"/>
          <w:sz w:val="24"/>
          <w:szCs w:val="24"/>
        </w:rPr>
        <w:t xml:space="preserve">, </w:t>
      </w:r>
      <w:r w:rsidR="002138EB">
        <w:rPr>
          <w:rFonts w:ascii="Arial" w:hAnsi="Arial" w:cs="Arial"/>
          <w:sz w:val="24"/>
          <w:szCs w:val="24"/>
        </w:rPr>
        <w:t>subsidiad</w:t>
      </w:r>
      <w:r w:rsidR="00B6047E">
        <w:rPr>
          <w:rFonts w:ascii="Arial" w:hAnsi="Arial" w:cs="Arial"/>
          <w:sz w:val="24"/>
          <w:szCs w:val="24"/>
        </w:rPr>
        <w:t>a</w:t>
      </w:r>
      <w:r w:rsidR="002138EB">
        <w:rPr>
          <w:rFonts w:ascii="Arial" w:hAnsi="Arial" w:cs="Arial"/>
          <w:sz w:val="24"/>
          <w:szCs w:val="24"/>
        </w:rPr>
        <w:t xml:space="preserve"> </w:t>
      </w:r>
      <w:r w:rsidR="00A85AA1" w:rsidRPr="00464EBD">
        <w:rPr>
          <w:rFonts w:ascii="Arial" w:hAnsi="Arial" w:cs="Arial"/>
          <w:sz w:val="24"/>
          <w:szCs w:val="24"/>
        </w:rPr>
        <w:t xml:space="preserve">pelo </w:t>
      </w:r>
      <w:r w:rsidRPr="00464EBD">
        <w:rPr>
          <w:rFonts w:ascii="Arial" w:hAnsi="Arial" w:cs="Arial"/>
          <w:sz w:val="24"/>
          <w:szCs w:val="24"/>
        </w:rPr>
        <w:t>governo japonês</w:t>
      </w:r>
      <w:r w:rsidR="00464EBD" w:rsidRPr="00464EBD">
        <w:rPr>
          <w:rFonts w:ascii="Arial" w:hAnsi="Arial" w:cs="Arial"/>
          <w:sz w:val="24"/>
          <w:szCs w:val="24"/>
        </w:rPr>
        <w:t>. O fundo concentra-se em projetos de tecnologia da informação</w:t>
      </w:r>
      <w:r w:rsidRPr="00464EBD">
        <w:rPr>
          <w:rFonts w:ascii="Arial" w:hAnsi="Arial" w:cs="Arial"/>
          <w:sz w:val="24"/>
          <w:szCs w:val="24"/>
        </w:rPr>
        <w:t>, robótica e mobilidade para o Báltico, Islândia e Escandinávia.</w:t>
      </w:r>
    </w:p>
    <w:p w:rsidR="00464EBD" w:rsidRDefault="00992ED7" w:rsidP="00464EBD">
      <w:pPr>
        <w:pStyle w:val="PargrafodaLista"/>
        <w:numPr>
          <w:ilvl w:val="0"/>
          <w:numId w:val="2"/>
        </w:numPr>
        <w:shd w:val="clear" w:color="auto" w:fill="FFFFFF"/>
        <w:spacing w:before="120" w:after="360" w:line="360" w:lineRule="auto"/>
        <w:jc w:val="both"/>
        <w:rPr>
          <w:rFonts w:ascii="Arial" w:hAnsi="Arial" w:cs="Arial"/>
          <w:sz w:val="24"/>
          <w:szCs w:val="24"/>
        </w:rPr>
      </w:pPr>
      <w:r w:rsidRPr="00464EBD">
        <w:rPr>
          <w:rFonts w:ascii="Arial" w:hAnsi="Arial" w:cs="Arial"/>
          <w:b/>
          <w:sz w:val="24"/>
          <w:szCs w:val="24"/>
        </w:rPr>
        <w:t>SOSV</w:t>
      </w:r>
      <w:r w:rsidRPr="00464EBD">
        <w:rPr>
          <w:rFonts w:ascii="Arial" w:hAnsi="Arial" w:cs="Arial"/>
          <w:sz w:val="24"/>
          <w:szCs w:val="24"/>
        </w:rPr>
        <w:t>, empresa de capital de risco sediada nos E</w:t>
      </w:r>
      <w:r w:rsidR="00C12922">
        <w:rPr>
          <w:rFonts w:ascii="Arial" w:hAnsi="Arial" w:cs="Arial"/>
          <w:sz w:val="24"/>
          <w:szCs w:val="24"/>
        </w:rPr>
        <w:t xml:space="preserve">stados </w:t>
      </w:r>
      <w:r w:rsidRPr="00464EBD">
        <w:rPr>
          <w:rFonts w:ascii="Arial" w:hAnsi="Arial" w:cs="Arial"/>
          <w:sz w:val="24"/>
          <w:szCs w:val="24"/>
        </w:rPr>
        <w:t>U</w:t>
      </w:r>
      <w:r w:rsidR="00C12922">
        <w:rPr>
          <w:rFonts w:ascii="Arial" w:hAnsi="Arial" w:cs="Arial"/>
          <w:sz w:val="24"/>
          <w:szCs w:val="24"/>
        </w:rPr>
        <w:t>nidos</w:t>
      </w:r>
      <w:r w:rsidRPr="00464EBD">
        <w:rPr>
          <w:rFonts w:ascii="Arial" w:hAnsi="Arial" w:cs="Arial"/>
          <w:sz w:val="24"/>
          <w:szCs w:val="24"/>
        </w:rPr>
        <w:t xml:space="preserve">, com foco na aceleração de startups </w:t>
      </w:r>
      <w:r w:rsidR="002138EB">
        <w:rPr>
          <w:rFonts w:ascii="Arial" w:hAnsi="Arial" w:cs="Arial"/>
          <w:sz w:val="24"/>
          <w:szCs w:val="24"/>
        </w:rPr>
        <w:t xml:space="preserve">direcionadas para </w:t>
      </w:r>
      <w:r w:rsidRPr="00464EBD">
        <w:rPr>
          <w:rFonts w:ascii="Arial" w:hAnsi="Arial" w:cs="Arial"/>
          <w:sz w:val="24"/>
          <w:szCs w:val="24"/>
        </w:rPr>
        <w:t xml:space="preserve">hardware, mobilidade, software </w:t>
      </w:r>
      <w:r w:rsidR="00E50BF8">
        <w:rPr>
          <w:rFonts w:ascii="Arial" w:hAnsi="Arial" w:cs="Arial"/>
          <w:sz w:val="24"/>
          <w:szCs w:val="24"/>
        </w:rPr>
        <w:t>para operações de negócios entre países</w:t>
      </w:r>
      <w:r w:rsidRPr="00E50BF8">
        <w:rPr>
          <w:rFonts w:ascii="Arial" w:hAnsi="Arial" w:cs="Arial"/>
          <w:sz w:val="24"/>
          <w:szCs w:val="24"/>
        </w:rPr>
        <w:t>,</w:t>
      </w:r>
      <w:r w:rsidRPr="00464EBD">
        <w:rPr>
          <w:rFonts w:ascii="Arial" w:hAnsi="Arial" w:cs="Arial"/>
          <w:sz w:val="24"/>
          <w:szCs w:val="24"/>
        </w:rPr>
        <w:t xml:space="preserve"> </w:t>
      </w:r>
      <w:r w:rsidR="00E50BF8">
        <w:rPr>
          <w:rFonts w:ascii="Arial" w:hAnsi="Arial" w:cs="Arial"/>
          <w:sz w:val="24"/>
          <w:szCs w:val="24"/>
        </w:rPr>
        <w:t xml:space="preserve">ciências dos alimentos </w:t>
      </w:r>
      <w:r w:rsidRPr="00464EBD">
        <w:rPr>
          <w:rFonts w:ascii="Arial" w:hAnsi="Arial" w:cs="Arial"/>
          <w:sz w:val="24"/>
          <w:szCs w:val="24"/>
        </w:rPr>
        <w:t xml:space="preserve">e da vida em São Francisco, Nova York, Londres, </w:t>
      </w:r>
      <w:proofErr w:type="spellStart"/>
      <w:r w:rsidRPr="00464EBD">
        <w:rPr>
          <w:rFonts w:ascii="Arial" w:hAnsi="Arial" w:cs="Arial"/>
          <w:sz w:val="24"/>
          <w:szCs w:val="24"/>
        </w:rPr>
        <w:t>Shenzhen</w:t>
      </w:r>
      <w:proofErr w:type="spellEnd"/>
      <w:r w:rsidRPr="00464EBD">
        <w:rPr>
          <w:rFonts w:ascii="Arial" w:hAnsi="Arial" w:cs="Arial"/>
          <w:sz w:val="24"/>
          <w:szCs w:val="24"/>
        </w:rPr>
        <w:t>, Xangai e Taipei</w:t>
      </w:r>
      <w:r w:rsidR="00464EBD">
        <w:rPr>
          <w:rFonts w:ascii="Arial" w:hAnsi="Arial" w:cs="Arial"/>
          <w:sz w:val="24"/>
          <w:szCs w:val="24"/>
        </w:rPr>
        <w:t>.</w:t>
      </w:r>
    </w:p>
    <w:p w:rsidR="00992ED7" w:rsidRDefault="00992ED7" w:rsidP="00E20D49">
      <w:pPr>
        <w:pStyle w:val="PargrafodaLista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64EBD">
        <w:rPr>
          <w:rFonts w:ascii="Arial" w:hAnsi="Arial" w:cs="Arial"/>
          <w:b/>
          <w:sz w:val="24"/>
          <w:szCs w:val="24"/>
        </w:rPr>
        <w:lastRenderedPageBreak/>
        <w:t>Yunqi</w:t>
      </w:r>
      <w:proofErr w:type="spellEnd"/>
      <w:r w:rsidRPr="00464E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4EBD">
        <w:rPr>
          <w:rFonts w:ascii="Arial" w:hAnsi="Arial" w:cs="Arial"/>
          <w:b/>
          <w:sz w:val="24"/>
          <w:szCs w:val="24"/>
        </w:rPr>
        <w:t>Partners</w:t>
      </w:r>
      <w:proofErr w:type="spellEnd"/>
      <w:r w:rsidRPr="00464EBD">
        <w:rPr>
          <w:rFonts w:ascii="Arial" w:hAnsi="Arial" w:cs="Arial"/>
          <w:sz w:val="24"/>
          <w:szCs w:val="24"/>
        </w:rPr>
        <w:t xml:space="preserve">, uma empresa de capital de risco em Xangai e Pequim, China, que investe em </w:t>
      </w:r>
      <w:r w:rsidR="00B6047E">
        <w:rPr>
          <w:rFonts w:ascii="Arial" w:hAnsi="Arial" w:cs="Arial"/>
          <w:sz w:val="24"/>
          <w:szCs w:val="24"/>
        </w:rPr>
        <w:t>projetos centrado</w:t>
      </w:r>
      <w:r w:rsidR="00E50BF8">
        <w:rPr>
          <w:rFonts w:ascii="Arial" w:hAnsi="Arial" w:cs="Arial"/>
          <w:sz w:val="24"/>
          <w:szCs w:val="24"/>
        </w:rPr>
        <w:t>s</w:t>
      </w:r>
      <w:r w:rsidRPr="00464EBD">
        <w:rPr>
          <w:rFonts w:ascii="Arial" w:hAnsi="Arial" w:cs="Arial"/>
          <w:sz w:val="24"/>
          <w:szCs w:val="24"/>
        </w:rPr>
        <w:t xml:space="preserve"> em serviços corporativos,</w:t>
      </w:r>
      <w:r w:rsidR="00464EBD" w:rsidRPr="00464EBD">
        <w:rPr>
          <w:rFonts w:ascii="Arial" w:hAnsi="Arial" w:cs="Arial"/>
          <w:sz w:val="24"/>
          <w:szCs w:val="24"/>
        </w:rPr>
        <w:t xml:space="preserve"> internet das coisas (</w:t>
      </w:r>
      <w:r w:rsidRPr="00464EBD">
        <w:rPr>
          <w:rFonts w:ascii="Arial" w:hAnsi="Arial" w:cs="Arial"/>
          <w:sz w:val="24"/>
          <w:szCs w:val="24"/>
        </w:rPr>
        <w:t>IOT</w:t>
      </w:r>
      <w:r w:rsidR="00464EBD" w:rsidRPr="00464EBD">
        <w:rPr>
          <w:rFonts w:ascii="Arial" w:hAnsi="Arial" w:cs="Arial"/>
          <w:sz w:val="24"/>
          <w:szCs w:val="24"/>
        </w:rPr>
        <w:t>)</w:t>
      </w:r>
      <w:r w:rsidRPr="00464EBD">
        <w:rPr>
          <w:rFonts w:ascii="Arial" w:hAnsi="Arial" w:cs="Arial"/>
          <w:sz w:val="24"/>
          <w:szCs w:val="24"/>
        </w:rPr>
        <w:t>, robótica e mobilidade</w:t>
      </w:r>
      <w:r w:rsidR="00464EBD">
        <w:rPr>
          <w:rFonts w:ascii="Arial" w:hAnsi="Arial" w:cs="Arial"/>
          <w:sz w:val="24"/>
          <w:szCs w:val="24"/>
        </w:rPr>
        <w:t>.</w:t>
      </w:r>
    </w:p>
    <w:p w:rsidR="00464EBD" w:rsidRDefault="00464EBD" w:rsidP="00464EBD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4EBD" w:rsidRPr="00464EBD" w:rsidRDefault="00464EBD" w:rsidP="00464EBD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464EBD">
        <w:rPr>
          <w:rFonts w:ascii="Arial" w:hAnsi="Arial" w:cs="Arial"/>
          <w:sz w:val="24"/>
          <w:szCs w:val="24"/>
        </w:rPr>
        <w:t xml:space="preserve">Essas parcerias expandem o </w:t>
      </w:r>
      <w:r>
        <w:rPr>
          <w:rFonts w:ascii="Arial" w:hAnsi="Arial" w:cs="Arial"/>
          <w:sz w:val="24"/>
          <w:szCs w:val="24"/>
        </w:rPr>
        <w:t xml:space="preserve">apoio </w:t>
      </w:r>
      <w:r w:rsidRPr="00464EBD">
        <w:rPr>
          <w:rFonts w:ascii="Arial" w:hAnsi="Arial" w:cs="Arial"/>
          <w:sz w:val="24"/>
          <w:szCs w:val="24"/>
        </w:rPr>
        <w:t>da Honda à inovação global por meio das operações d</w:t>
      </w:r>
      <w:r w:rsidR="00E50BF8">
        <w:rPr>
          <w:rFonts w:ascii="Arial" w:hAnsi="Arial" w:cs="Arial"/>
          <w:sz w:val="24"/>
          <w:szCs w:val="24"/>
        </w:rPr>
        <w:t>o</w:t>
      </w:r>
      <w:r w:rsidRPr="00464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EBD">
        <w:rPr>
          <w:rFonts w:ascii="Arial" w:hAnsi="Arial" w:cs="Arial"/>
          <w:sz w:val="24"/>
          <w:szCs w:val="24"/>
        </w:rPr>
        <w:t>Xcelerator</w:t>
      </w:r>
      <w:proofErr w:type="spellEnd"/>
      <w:r w:rsidRPr="00464EBD">
        <w:rPr>
          <w:rFonts w:ascii="Arial" w:hAnsi="Arial" w:cs="Arial"/>
          <w:sz w:val="24"/>
          <w:szCs w:val="24"/>
        </w:rPr>
        <w:t xml:space="preserve"> em grandes centros de tecnologia ao redor do mundo, incluindo Israel, Boston, Detroit, Japão, China e Europa.</w:t>
      </w:r>
    </w:p>
    <w:p w:rsidR="00464EBD" w:rsidRDefault="00464EBD" w:rsidP="00464EBD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464EBD">
        <w:rPr>
          <w:rFonts w:ascii="Arial" w:hAnsi="Arial" w:cs="Arial"/>
          <w:sz w:val="24"/>
          <w:szCs w:val="24"/>
        </w:rPr>
        <w:t>"O investimento da Honda em empresas de capital de risco desempenha um papel fundament</w:t>
      </w:r>
      <w:r>
        <w:rPr>
          <w:rFonts w:ascii="Arial" w:hAnsi="Arial" w:cs="Arial"/>
          <w:sz w:val="24"/>
          <w:szCs w:val="24"/>
        </w:rPr>
        <w:t>al no apoio do</w:t>
      </w:r>
      <w:r w:rsidRPr="00464EBD">
        <w:rPr>
          <w:rFonts w:ascii="Arial" w:hAnsi="Arial" w:cs="Arial"/>
          <w:sz w:val="24"/>
          <w:szCs w:val="24"/>
        </w:rPr>
        <w:t xml:space="preserve"> Honda </w:t>
      </w:r>
      <w:proofErr w:type="spellStart"/>
      <w:r w:rsidRPr="00464EBD">
        <w:rPr>
          <w:rFonts w:ascii="Arial" w:hAnsi="Arial" w:cs="Arial"/>
          <w:sz w:val="24"/>
          <w:szCs w:val="24"/>
        </w:rPr>
        <w:t>Xcelerator</w:t>
      </w:r>
      <w:proofErr w:type="spellEnd"/>
      <w:r w:rsidRPr="00464EBD">
        <w:rPr>
          <w:rFonts w:ascii="Arial" w:hAnsi="Arial" w:cs="Arial"/>
          <w:sz w:val="24"/>
          <w:szCs w:val="24"/>
        </w:rPr>
        <w:t xml:space="preserve"> a ecossistemas</w:t>
      </w:r>
      <w:r w:rsidR="00480076">
        <w:rPr>
          <w:rFonts w:ascii="Arial" w:hAnsi="Arial" w:cs="Arial"/>
          <w:sz w:val="24"/>
          <w:szCs w:val="24"/>
        </w:rPr>
        <w:t xml:space="preserve"> de inovação global</w:t>
      </w:r>
      <w:r w:rsidRPr="00464EBD">
        <w:rPr>
          <w:rFonts w:ascii="Arial" w:hAnsi="Arial" w:cs="Arial"/>
          <w:sz w:val="24"/>
          <w:szCs w:val="24"/>
        </w:rPr>
        <w:t xml:space="preserve"> em todos os estágios", </w:t>
      </w:r>
      <w:r w:rsidR="00E264F6">
        <w:rPr>
          <w:rFonts w:ascii="Arial" w:hAnsi="Arial" w:cs="Arial"/>
          <w:sz w:val="24"/>
          <w:szCs w:val="24"/>
        </w:rPr>
        <w:t>afirma</w:t>
      </w:r>
      <w:r w:rsidRPr="00464EBD">
        <w:rPr>
          <w:rFonts w:ascii="Arial" w:hAnsi="Arial" w:cs="Arial"/>
          <w:sz w:val="24"/>
          <w:szCs w:val="24"/>
        </w:rPr>
        <w:t xml:space="preserve"> Nick </w:t>
      </w:r>
      <w:proofErr w:type="spellStart"/>
      <w:r w:rsidRPr="00464EBD">
        <w:rPr>
          <w:rFonts w:ascii="Arial" w:hAnsi="Arial" w:cs="Arial"/>
          <w:sz w:val="24"/>
          <w:szCs w:val="24"/>
        </w:rPr>
        <w:t>Sugimoto</w:t>
      </w:r>
      <w:proofErr w:type="spellEnd"/>
      <w:r w:rsidRPr="00464EBD">
        <w:rPr>
          <w:rFonts w:ascii="Arial" w:hAnsi="Arial" w:cs="Arial"/>
          <w:sz w:val="24"/>
          <w:szCs w:val="24"/>
        </w:rPr>
        <w:t xml:space="preserve">, CEO da Honda </w:t>
      </w:r>
      <w:proofErr w:type="spellStart"/>
      <w:r w:rsidRPr="00464EBD">
        <w:rPr>
          <w:rFonts w:ascii="Arial" w:hAnsi="Arial" w:cs="Arial"/>
          <w:sz w:val="24"/>
          <w:szCs w:val="24"/>
        </w:rPr>
        <w:t>Innovations</w:t>
      </w:r>
      <w:proofErr w:type="spellEnd"/>
      <w:r w:rsidRPr="00464EBD">
        <w:rPr>
          <w:rFonts w:ascii="Arial" w:hAnsi="Arial" w:cs="Arial"/>
          <w:sz w:val="24"/>
          <w:szCs w:val="24"/>
        </w:rPr>
        <w:t xml:space="preserve">. “Essas parcerias </w:t>
      </w:r>
      <w:r w:rsidR="00E264F6">
        <w:rPr>
          <w:rFonts w:ascii="Arial" w:hAnsi="Arial" w:cs="Arial"/>
          <w:sz w:val="24"/>
          <w:szCs w:val="24"/>
        </w:rPr>
        <w:t>com empresas de capital de risco</w:t>
      </w:r>
      <w:r w:rsidRPr="00464EBD">
        <w:rPr>
          <w:rFonts w:ascii="Arial" w:hAnsi="Arial" w:cs="Arial"/>
          <w:sz w:val="24"/>
          <w:szCs w:val="24"/>
        </w:rPr>
        <w:t>, juntamente com nossa colaboração contínua com startups selecionadas em todo o mundo, aumentam nossa capacidade de alavancar novos negócios e apoiar tecnologias transformadoras em estágio inicial”.</w:t>
      </w:r>
    </w:p>
    <w:p w:rsidR="00464EBD" w:rsidRPr="002138EB" w:rsidRDefault="00464EBD" w:rsidP="00464EBD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64F6" w:rsidRPr="00E264F6" w:rsidRDefault="00E264F6" w:rsidP="00E264F6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64F6">
        <w:rPr>
          <w:rFonts w:ascii="Arial" w:hAnsi="Arial" w:cs="Arial"/>
          <w:b/>
          <w:sz w:val="24"/>
          <w:szCs w:val="24"/>
        </w:rPr>
        <w:t>Alcançar o sucesso com a colab</w:t>
      </w:r>
      <w:r>
        <w:rPr>
          <w:rFonts w:ascii="Arial" w:hAnsi="Arial" w:cs="Arial"/>
          <w:b/>
          <w:sz w:val="24"/>
          <w:szCs w:val="24"/>
        </w:rPr>
        <w:t>oração do</w:t>
      </w:r>
      <w:r w:rsidRPr="00E264F6">
        <w:rPr>
          <w:rFonts w:ascii="Arial" w:hAnsi="Arial" w:cs="Arial"/>
          <w:b/>
          <w:sz w:val="24"/>
          <w:szCs w:val="24"/>
        </w:rPr>
        <w:t xml:space="preserve"> Honda </w:t>
      </w:r>
      <w:proofErr w:type="spellStart"/>
      <w:r w:rsidRPr="00E264F6">
        <w:rPr>
          <w:rFonts w:ascii="Arial" w:hAnsi="Arial" w:cs="Arial"/>
          <w:b/>
          <w:sz w:val="24"/>
          <w:szCs w:val="24"/>
        </w:rPr>
        <w:t>Xcelerator</w:t>
      </w:r>
      <w:proofErr w:type="spellEnd"/>
    </w:p>
    <w:p w:rsidR="00E264F6" w:rsidRDefault="00C12922" w:rsidP="00E264F6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parte do relacionamento </w:t>
      </w:r>
      <w:r w:rsidR="00E264F6" w:rsidRPr="00E264F6">
        <w:rPr>
          <w:rFonts w:ascii="Arial" w:hAnsi="Arial" w:cs="Arial"/>
          <w:sz w:val="24"/>
          <w:szCs w:val="24"/>
        </w:rPr>
        <w:t xml:space="preserve">da Honda </w:t>
      </w:r>
      <w:r>
        <w:rPr>
          <w:rFonts w:ascii="Arial" w:hAnsi="Arial" w:cs="Arial"/>
          <w:sz w:val="24"/>
          <w:szCs w:val="24"/>
        </w:rPr>
        <w:t xml:space="preserve">com os </w:t>
      </w:r>
      <w:r w:rsidR="00E264F6" w:rsidRPr="00E264F6">
        <w:rPr>
          <w:rFonts w:ascii="Arial" w:hAnsi="Arial" w:cs="Arial"/>
          <w:sz w:val="24"/>
          <w:szCs w:val="24"/>
        </w:rPr>
        <w:t>ecossistemas d</w:t>
      </w:r>
      <w:r w:rsidR="00E264F6">
        <w:rPr>
          <w:rFonts w:ascii="Arial" w:hAnsi="Arial" w:cs="Arial"/>
          <w:sz w:val="24"/>
          <w:szCs w:val="24"/>
        </w:rPr>
        <w:t>e startups nos E</w:t>
      </w:r>
      <w:r>
        <w:rPr>
          <w:rFonts w:ascii="Arial" w:hAnsi="Arial" w:cs="Arial"/>
          <w:sz w:val="24"/>
          <w:szCs w:val="24"/>
        </w:rPr>
        <w:t xml:space="preserve">stados Unidos </w:t>
      </w:r>
      <w:r w:rsidR="00E264F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por todo </w:t>
      </w:r>
      <w:r w:rsidR="00E264F6">
        <w:rPr>
          <w:rFonts w:ascii="Arial" w:hAnsi="Arial" w:cs="Arial"/>
          <w:sz w:val="24"/>
          <w:szCs w:val="24"/>
        </w:rPr>
        <w:t>o mundo, o</w:t>
      </w:r>
      <w:r w:rsidR="00E264F6" w:rsidRPr="00E264F6">
        <w:rPr>
          <w:rFonts w:ascii="Arial" w:hAnsi="Arial" w:cs="Arial"/>
          <w:sz w:val="24"/>
          <w:szCs w:val="24"/>
        </w:rPr>
        <w:t xml:space="preserve"> Honda </w:t>
      </w:r>
      <w:proofErr w:type="spellStart"/>
      <w:r w:rsidR="00E264F6" w:rsidRPr="00E264F6">
        <w:rPr>
          <w:rFonts w:ascii="Arial" w:hAnsi="Arial" w:cs="Arial"/>
          <w:sz w:val="24"/>
          <w:szCs w:val="24"/>
        </w:rPr>
        <w:t>Xcelerator</w:t>
      </w:r>
      <w:proofErr w:type="spellEnd"/>
      <w:r w:rsidR="00E264F6" w:rsidRPr="00E264F6">
        <w:rPr>
          <w:rFonts w:ascii="Arial" w:hAnsi="Arial" w:cs="Arial"/>
          <w:sz w:val="24"/>
          <w:szCs w:val="24"/>
        </w:rPr>
        <w:t xml:space="preserve"> adota uma abordagem </w:t>
      </w:r>
      <w:r w:rsidR="00E264F6">
        <w:rPr>
          <w:rFonts w:ascii="Arial" w:hAnsi="Arial" w:cs="Arial"/>
          <w:sz w:val="24"/>
          <w:szCs w:val="24"/>
        </w:rPr>
        <w:t xml:space="preserve">holística e não exclusiva de </w:t>
      </w:r>
      <w:r w:rsidR="00E264F6" w:rsidRPr="00E264F6">
        <w:rPr>
          <w:rFonts w:ascii="Arial" w:hAnsi="Arial" w:cs="Arial"/>
          <w:sz w:val="24"/>
          <w:szCs w:val="24"/>
        </w:rPr>
        <w:t>desenvolvimento</w:t>
      </w:r>
      <w:r w:rsidR="00E264F6">
        <w:rPr>
          <w:rFonts w:ascii="Arial" w:hAnsi="Arial" w:cs="Arial"/>
          <w:sz w:val="24"/>
          <w:szCs w:val="24"/>
        </w:rPr>
        <w:t xml:space="preserve"> conjunto, investimento e incubação. O programa</w:t>
      </w:r>
      <w:r w:rsidR="00E264F6" w:rsidRPr="00E264F6">
        <w:rPr>
          <w:rFonts w:ascii="Arial" w:hAnsi="Arial" w:cs="Arial"/>
          <w:sz w:val="24"/>
          <w:szCs w:val="24"/>
        </w:rPr>
        <w:t xml:space="preserve"> continua a trabalha</w:t>
      </w:r>
      <w:r w:rsidR="00E264F6">
        <w:rPr>
          <w:rFonts w:ascii="Arial" w:hAnsi="Arial" w:cs="Arial"/>
          <w:sz w:val="24"/>
          <w:szCs w:val="24"/>
        </w:rPr>
        <w:t xml:space="preserve">r e </w:t>
      </w:r>
      <w:r w:rsidR="00E264F6" w:rsidRPr="00E264F6">
        <w:rPr>
          <w:rFonts w:ascii="Arial" w:hAnsi="Arial" w:cs="Arial"/>
          <w:sz w:val="24"/>
          <w:szCs w:val="24"/>
        </w:rPr>
        <w:t xml:space="preserve">contribuir para o sucesso geral de startups, incluindo </w:t>
      </w:r>
      <w:proofErr w:type="spellStart"/>
      <w:r w:rsidR="00E264F6" w:rsidRPr="00E264F6">
        <w:rPr>
          <w:rFonts w:ascii="Arial" w:hAnsi="Arial" w:cs="Arial"/>
          <w:b/>
          <w:sz w:val="24"/>
          <w:szCs w:val="24"/>
        </w:rPr>
        <w:t>DeepMap</w:t>
      </w:r>
      <w:proofErr w:type="spellEnd"/>
      <w:r w:rsidR="00E264F6" w:rsidRPr="00E264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64F6" w:rsidRPr="00E264F6">
        <w:rPr>
          <w:rFonts w:ascii="Arial" w:hAnsi="Arial" w:cs="Arial"/>
          <w:b/>
          <w:sz w:val="24"/>
          <w:szCs w:val="24"/>
        </w:rPr>
        <w:t>Tactual</w:t>
      </w:r>
      <w:proofErr w:type="spellEnd"/>
      <w:r w:rsidR="00E264F6" w:rsidRPr="00E264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264F6" w:rsidRPr="00E264F6">
        <w:rPr>
          <w:rFonts w:ascii="Arial" w:hAnsi="Arial" w:cs="Arial"/>
          <w:b/>
          <w:sz w:val="24"/>
          <w:szCs w:val="24"/>
        </w:rPr>
        <w:t>Labs</w:t>
      </w:r>
      <w:proofErr w:type="spellEnd"/>
      <w:r w:rsidR="00E264F6" w:rsidRPr="00E264F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264F6" w:rsidRPr="00E264F6">
        <w:rPr>
          <w:rFonts w:ascii="Arial" w:hAnsi="Arial" w:cs="Arial"/>
          <w:b/>
          <w:sz w:val="24"/>
          <w:szCs w:val="24"/>
        </w:rPr>
        <w:t>WayRay</w:t>
      </w:r>
      <w:proofErr w:type="spellEnd"/>
      <w:r w:rsidR="00E264F6" w:rsidRPr="00E264F6">
        <w:rPr>
          <w:rFonts w:ascii="Arial" w:hAnsi="Arial" w:cs="Arial"/>
          <w:sz w:val="24"/>
          <w:szCs w:val="24"/>
        </w:rPr>
        <w:t>, no desenvolvimento de tecnologias que enfocam os desafios impostos por veículos autônomos e carros conectados avançados. Desde o i</w:t>
      </w:r>
      <w:r w:rsidR="009B4914">
        <w:rPr>
          <w:rFonts w:ascii="Arial" w:hAnsi="Arial" w:cs="Arial"/>
          <w:sz w:val="24"/>
          <w:szCs w:val="24"/>
        </w:rPr>
        <w:t>nício de suas colaborações com o</w:t>
      </w:r>
      <w:r w:rsidR="00DE51E2">
        <w:rPr>
          <w:rFonts w:ascii="Arial" w:hAnsi="Arial" w:cs="Arial"/>
          <w:sz w:val="24"/>
          <w:szCs w:val="24"/>
        </w:rPr>
        <w:t xml:space="preserve"> Honda </w:t>
      </w:r>
      <w:proofErr w:type="spellStart"/>
      <w:r w:rsidR="00DE51E2">
        <w:rPr>
          <w:rFonts w:ascii="Arial" w:hAnsi="Arial" w:cs="Arial"/>
          <w:sz w:val="24"/>
          <w:szCs w:val="24"/>
        </w:rPr>
        <w:t>Xcelerator</w:t>
      </w:r>
      <w:proofErr w:type="spellEnd"/>
      <w:r w:rsidR="00DE51E2">
        <w:rPr>
          <w:rFonts w:ascii="Arial" w:hAnsi="Arial" w:cs="Arial"/>
          <w:sz w:val="24"/>
          <w:szCs w:val="24"/>
        </w:rPr>
        <w:t xml:space="preserve">, firmado na </w:t>
      </w:r>
      <w:r w:rsidR="00E264F6" w:rsidRPr="00E264F6">
        <w:rPr>
          <w:rFonts w:ascii="Arial" w:hAnsi="Arial" w:cs="Arial"/>
          <w:sz w:val="24"/>
          <w:szCs w:val="24"/>
        </w:rPr>
        <w:t xml:space="preserve">CES 2018, as três empresas </w:t>
      </w:r>
      <w:r w:rsidR="00DE51E2">
        <w:rPr>
          <w:rFonts w:ascii="Arial" w:hAnsi="Arial" w:cs="Arial"/>
          <w:sz w:val="24"/>
          <w:szCs w:val="24"/>
        </w:rPr>
        <w:t>conseguiram levantar</w:t>
      </w:r>
      <w:r w:rsidR="00E264F6" w:rsidRPr="00E264F6">
        <w:rPr>
          <w:rFonts w:ascii="Arial" w:hAnsi="Arial" w:cs="Arial"/>
          <w:sz w:val="24"/>
          <w:szCs w:val="24"/>
        </w:rPr>
        <w:t xml:space="preserve"> capital de risco adicional e passaram a trabalhar com outros </w:t>
      </w:r>
      <w:r w:rsidR="009B4914">
        <w:rPr>
          <w:rFonts w:ascii="Arial" w:hAnsi="Arial" w:cs="Arial"/>
          <w:sz w:val="24"/>
          <w:szCs w:val="24"/>
        </w:rPr>
        <w:t xml:space="preserve">importantes agentes </w:t>
      </w:r>
      <w:r w:rsidR="00E264F6" w:rsidRPr="00E264F6">
        <w:rPr>
          <w:rFonts w:ascii="Arial" w:hAnsi="Arial" w:cs="Arial"/>
          <w:sz w:val="24"/>
          <w:szCs w:val="24"/>
        </w:rPr>
        <w:t>da indústria automotiva.</w:t>
      </w:r>
    </w:p>
    <w:p w:rsidR="00E264F6" w:rsidRDefault="00DE51E2" w:rsidP="00E264F6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Também </w:t>
      </w:r>
      <w:r w:rsidRPr="00E264F6">
        <w:rPr>
          <w:rFonts w:ascii="Arial" w:hAnsi="Arial" w:cs="Arial"/>
          <w:sz w:val="24"/>
          <w:szCs w:val="24"/>
        </w:rPr>
        <w:t xml:space="preserve">resultado da colaboração </w:t>
      </w:r>
      <w:r>
        <w:rPr>
          <w:rFonts w:ascii="Arial" w:hAnsi="Arial" w:cs="Arial"/>
          <w:sz w:val="24"/>
          <w:szCs w:val="24"/>
        </w:rPr>
        <w:t>com o</w:t>
      </w:r>
      <w:r w:rsidRPr="00E264F6">
        <w:rPr>
          <w:rFonts w:ascii="Arial" w:hAnsi="Arial" w:cs="Arial"/>
          <w:sz w:val="24"/>
          <w:szCs w:val="24"/>
        </w:rPr>
        <w:t xml:space="preserve"> Honda </w:t>
      </w:r>
      <w:proofErr w:type="spellStart"/>
      <w:r w:rsidRPr="00E264F6">
        <w:rPr>
          <w:rFonts w:ascii="Arial" w:hAnsi="Arial" w:cs="Arial"/>
          <w:sz w:val="24"/>
          <w:szCs w:val="24"/>
        </w:rPr>
        <w:t>Xcelerator</w:t>
      </w:r>
      <w:proofErr w:type="spellEnd"/>
      <w:r>
        <w:rPr>
          <w:rFonts w:ascii="Arial" w:hAnsi="Arial" w:cs="Arial"/>
          <w:sz w:val="24"/>
          <w:szCs w:val="24"/>
        </w:rPr>
        <w:t>, recentemente</w:t>
      </w:r>
      <w:r w:rsidR="003239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Honda anunciou u</w:t>
      </w:r>
      <w:r w:rsidR="00E264F6" w:rsidRPr="00E264F6">
        <w:rPr>
          <w:rFonts w:ascii="Arial" w:hAnsi="Arial" w:cs="Arial"/>
          <w:sz w:val="24"/>
          <w:szCs w:val="24"/>
        </w:rPr>
        <w:t xml:space="preserve">ma parceria estratégica </w:t>
      </w:r>
      <w:r>
        <w:rPr>
          <w:rFonts w:ascii="Arial" w:hAnsi="Arial" w:cs="Arial"/>
          <w:sz w:val="24"/>
          <w:szCs w:val="24"/>
        </w:rPr>
        <w:t xml:space="preserve">com </w:t>
      </w:r>
      <w:r w:rsidR="00E264F6" w:rsidRPr="00E264F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264F6" w:rsidRPr="00E264F6">
        <w:rPr>
          <w:rFonts w:ascii="Arial" w:hAnsi="Arial" w:cs="Arial"/>
          <w:sz w:val="24"/>
          <w:szCs w:val="24"/>
        </w:rPr>
        <w:t>SoundHound</w:t>
      </w:r>
      <w:proofErr w:type="spellEnd"/>
      <w:r w:rsidR="00E264F6" w:rsidRPr="00E264F6">
        <w:rPr>
          <w:rFonts w:ascii="Arial" w:hAnsi="Arial" w:cs="Arial"/>
          <w:sz w:val="24"/>
          <w:szCs w:val="24"/>
        </w:rPr>
        <w:t xml:space="preserve"> Inc.®, líder em inteligência artificial habilitada por voz e tecnologias </w:t>
      </w:r>
      <w:r w:rsidR="009B491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conversação</w:t>
      </w:r>
      <w:r w:rsidR="00E264F6" w:rsidRPr="00E264F6">
        <w:rPr>
          <w:rFonts w:ascii="Arial" w:hAnsi="Arial" w:cs="Arial"/>
          <w:sz w:val="24"/>
          <w:szCs w:val="24"/>
        </w:rPr>
        <w:t xml:space="preserve">. A </w:t>
      </w:r>
      <w:r>
        <w:rPr>
          <w:rFonts w:ascii="Arial" w:hAnsi="Arial" w:cs="Arial"/>
          <w:sz w:val="24"/>
          <w:szCs w:val="24"/>
        </w:rPr>
        <w:t>colaboração prevê acelerar</w:t>
      </w:r>
      <w:r w:rsidR="00E264F6" w:rsidRPr="00E264F6">
        <w:rPr>
          <w:rFonts w:ascii="Arial" w:hAnsi="Arial" w:cs="Arial"/>
          <w:sz w:val="24"/>
          <w:szCs w:val="24"/>
        </w:rPr>
        <w:t xml:space="preserve"> o des</w:t>
      </w:r>
      <w:r>
        <w:rPr>
          <w:rFonts w:ascii="Arial" w:hAnsi="Arial" w:cs="Arial"/>
          <w:sz w:val="24"/>
          <w:szCs w:val="24"/>
        </w:rPr>
        <w:t>envolvimento de um</w:t>
      </w:r>
      <w:r w:rsidR="009B4914">
        <w:rPr>
          <w:rFonts w:ascii="Arial" w:hAnsi="Arial" w:cs="Arial"/>
          <w:sz w:val="24"/>
          <w:szCs w:val="24"/>
        </w:rPr>
        <w:t xml:space="preserve"> assistente de inteligência artificial </w:t>
      </w:r>
      <w:r w:rsidR="0032393C">
        <w:rPr>
          <w:rFonts w:ascii="Arial" w:hAnsi="Arial" w:cs="Arial"/>
          <w:sz w:val="24"/>
          <w:szCs w:val="24"/>
        </w:rPr>
        <w:t xml:space="preserve">comandado </w:t>
      </w:r>
      <w:bookmarkStart w:id="0" w:name="_GoBack"/>
      <w:bookmarkEnd w:id="0"/>
      <w:r w:rsidR="009B4914">
        <w:rPr>
          <w:rFonts w:ascii="Arial" w:hAnsi="Arial" w:cs="Arial"/>
          <w:sz w:val="24"/>
          <w:szCs w:val="24"/>
        </w:rPr>
        <w:t>por</w:t>
      </w:r>
      <w:r w:rsidR="00E264F6" w:rsidRPr="00E264F6">
        <w:rPr>
          <w:rFonts w:ascii="Arial" w:hAnsi="Arial" w:cs="Arial"/>
          <w:sz w:val="24"/>
          <w:szCs w:val="24"/>
        </w:rPr>
        <w:t xml:space="preserve"> voz.</w:t>
      </w:r>
    </w:p>
    <w:p w:rsidR="00E264F6" w:rsidRDefault="009B4914" w:rsidP="00E264F6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Pr="009B4914">
        <w:rPr>
          <w:rFonts w:ascii="Arial" w:hAnsi="Arial" w:cs="Arial"/>
          <w:sz w:val="24"/>
          <w:szCs w:val="24"/>
        </w:rPr>
        <w:t xml:space="preserve"> Honda </w:t>
      </w:r>
      <w:proofErr w:type="spellStart"/>
      <w:r w:rsidRPr="009B4914">
        <w:rPr>
          <w:rFonts w:ascii="Arial" w:hAnsi="Arial" w:cs="Arial"/>
          <w:sz w:val="24"/>
          <w:szCs w:val="24"/>
        </w:rPr>
        <w:t>Xcelerator</w:t>
      </w:r>
      <w:proofErr w:type="spellEnd"/>
      <w:r w:rsidRPr="009B4914">
        <w:rPr>
          <w:rFonts w:ascii="Arial" w:hAnsi="Arial" w:cs="Arial"/>
          <w:sz w:val="24"/>
          <w:szCs w:val="24"/>
        </w:rPr>
        <w:t xml:space="preserve"> anunciará </w:t>
      </w:r>
      <w:r>
        <w:rPr>
          <w:rFonts w:ascii="Arial" w:hAnsi="Arial" w:cs="Arial"/>
          <w:sz w:val="24"/>
          <w:szCs w:val="24"/>
        </w:rPr>
        <w:t>parceria</w:t>
      </w:r>
      <w:r w:rsidR="00DE51E2">
        <w:rPr>
          <w:rFonts w:ascii="Arial" w:hAnsi="Arial" w:cs="Arial"/>
          <w:sz w:val="24"/>
          <w:szCs w:val="24"/>
        </w:rPr>
        <w:t>s com du</w:t>
      </w:r>
      <w:r>
        <w:rPr>
          <w:rFonts w:ascii="Arial" w:hAnsi="Arial" w:cs="Arial"/>
          <w:sz w:val="24"/>
          <w:szCs w:val="24"/>
        </w:rPr>
        <w:t xml:space="preserve">as </w:t>
      </w:r>
      <w:r w:rsidRPr="009B4914">
        <w:rPr>
          <w:rFonts w:ascii="Arial" w:hAnsi="Arial" w:cs="Arial"/>
          <w:sz w:val="24"/>
          <w:szCs w:val="24"/>
        </w:rPr>
        <w:t>startup</w:t>
      </w:r>
      <w:r>
        <w:rPr>
          <w:rFonts w:ascii="Arial" w:hAnsi="Arial" w:cs="Arial"/>
          <w:sz w:val="24"/>
          <w:szCs w:val="24"/>
        </w:rPr>
        <w:t>s</w:t>
      </w:r>
      <w:r w:rsidRPr="009B4914">
        <w:rPr>
          <w:rFonts w:ascii="Arial" w:hAnsi="Arial" w:cs="Arial"/>
          <w:sz w:val="24"/>
          <w:szCs w:val="24"/>
        </w:rPr>
        <w:t xml:space="preserve"> na CES 2019</w:t>
      </w:r>
      <w:r w:rsidR="00DE51E2">
        <w:rPr>
          <w:rFonts w:ascii="Arial" w:hAnsi="Arial" w:cs="Arial"/>
          <w:sz w:val="24"/>
          <w:szCs w:val="24"/>
        </w:rPr>
        <w:t xml:space="preserve">, que acontece de 8 a 11 de janeiro em </w:t>
      </w:r>
      <w:proofErr w:type="spellStart"/>
      <w:r w:rsidR="00DE51E2">
        <w:rPr>
          <w:rFonts w:ascii="Arial" w:hAnsi="Arial" w:cs="Arial"/>
          <w:sz w:val="24"/>
          <w:szCs w:val="24"/>
        </w:rPr>
        <w:t>Las</w:t>
      </w:r>
      <w:proofErr w:type="spellEnd"/>
      <w:r w:rsidR="00DE51E2">
        <w:rPr>
          <w:rFonts w:ascii="Arial" w:hAnsi="Arial" w:cs="Arial"/>
          <w:sz w:val="24"/>
          <w:szCs w:val="24"/>
        </w:rPr>
        <w:t xml:space="preserve"> Vegas (EUA)</w:t>
      </w:r>
      <w:r w:rsidRPr="009B4914">
        <w:rPr>
          <w:rFonts w:ascii="Arial" w:hAnsi="Arial" w:cs="Arial"/>
          <w:sz w:val="24"/>
          <w:szCs w:val="24"/>
        </w:rPr>
        <w:t xml:space="preserve">. Inovadores e startups interessados em oportunidades de colaboração com </w:t>
      </w:r>
      <w:r>
        <w:rPr>
          <w:rFonts w:ascii="Arial" w:hAnsi="Arial" w:cs="Arial"/>
          <w:sz w:val="24"/>
          <w:szCs w:val="24"/>
        </w:rPr>
        <w:t xml:space="preserve">o </w:t>
      </w:r>
      <w:r w:rsidRPr="009B4914">
        <w:rPr>
          <w:rFonts w:ascii="Arial" w:hAnsi="Arial" w:cs="Arial"/>
          <w:sz w:val="24"/>
          <w:szCs w:val="24"/>
        </w:rPr>
        <w:t xml:space="preserve">Honda </w:t>
      </w:r>
      <w:proofErr w:type="spellStart"/>
      <w:r w:rsidRPr="009B4914">
        <w:rPr>
          <w:rFonts w:ascii="Arial" w:hAnsi="Arial" w:cs="Arial"/>
          <w:sz w:val="24"/>
          <w:szCs w:val="24"/>
        </w:rPr>
        <w:t>Xcelerator</w:t>
      </w:r>
      <w:proofErr w:type="spellEnd"/>
      <w:r w:rsidRPr="009B4914">
        <w:rPr>
          <w:rFonts w:ascii="Arial" w:hAnsi="Arial" w:cs="Arial"/>
          <w:sz w:val="24"/>
          <w:szCs w:val="24"/>
        </w:rPr>
        <w:t xml:space="preserve"> podem </w:t>
      </w:r>
      <w:r w:rsidR="00DE51E2">
        <w:rPr>
          <w:rFonts w:ascii="Arial" w:hAnsi="Arial" w:cs="Arial"/>
          <w:sz w:val="24"/>
          <w:szCs w:val="24"/>
        </w:rPr>
        <w:t>acessar</w:t>
      </w:r>
      <w:r>
        <w:rPr>
          <w:rFonts w:ascii="Arial" w:hAnsi="Arial" w:cs="Arial"/>
          <w:sz w:val="24"/>
          <w:szCs w:val="24"/>
        </w:rPr>
        <w:t xml:space="preserve"> </w:t>
      </w:r>
      <w:r w:rsidRPr="009B4914">
        <w:rPr>
          <w:rFonts w:ascii="Arial" w:hAnsi="Arial" w:cs="Arial"/>
          <w:sz w:val="24"/>
          <w:szCs w:val="24"/>
        </w:rPr>
        <w:t xml:space="preserve">o </w:t>
      </w:r>
      <w:r w:rsidR="00DE51E2">
        <w:rPr>
          <w:rFonts w:ascii="Arial" w:hAnsi="Arial" w:cs="Arial"/>
          <w:sz w:val="24"/>
          <w:szCs w:val="24"/>
        </w:rPr>
        <w:t xml:space="preserve">site </w:t>
      </w:r>
      <w:hyperlink r:id="rId7" w:history="1">
        <w:r w:rsidR="00DE51E2" w:rsidRPr="00D1132E">
          <w:rPr>
            <w:rStyle w:val="Hyperlink"/>
            <w:rFonts w:ascii="Arial" w:hAnsi="Arial" w:cs="Arial"/>
            <w:sz w:val="24"/>
            <w:szCs w:val="24"/>
          </w:rPr>
          <w:t>http://xcelerator.hondainnovations.com/</w:t>
        </w:r>
      </w:hyperlink>
      <w:r w:rsidR="00DE51E2">
        <w:rPr>
          <w:rFonts w:ascii="Arial" w:hAnsi="Arial" w:cs="Arial"/>
          <w:sz w:val="24"/>
          <w:szCs w:val="24"/>
        </w:rPr>
        <w:t xml:space="preserve"> </w:t>
      </w:r>
      <w:r w:rsidRPr="009B4914">
        <w:rPr>
          <w:rFonts w:ascii="Arial" w:hAnsi="Arial" w:cs="Arial"/>
          <w:sz w:val="24"/>
          <w:szCs w:val="24"/>
        </w:rPr>
        <w:t>e seguir o</w:t>
      </w:r>
      <w:r w:rsidR="00DE51E2">
        <w:rPr>
          <w:rFonts w:ascii="Arial" w:hAnsi="Arial" w:cs="Arial"/>
          <w:sz w:val="24"/>
          <w:szCs w:val="24"/>
        </w:rPr>
        <w:t xml:space="preserve"> perfil</w:t>
      </w:r>
      <w:r w:rsidRPr="009B4914">
        <w:rPr>
          <w:rFonts w:ascii="Arial" w:hAnsi="Arial" w:cs="Arial"/>
          <w:sz w:val="24"/>
          <w:szCs w:val="24"/>
        </w:rPr>
        <w:t xml:space="preserve"> @</w:t>
      </w:r>
      <w:proofErr w:type="spellStart"/>
      <w:r w:rsidRPr="009B4914">
        <w:rPr>
          <w:rFonts w:ascii="Arial" w:hAnsi="Arial" w:cs="Arial"/>
          <w:sz w:val="24"/>
          <w:szCs w:val="24"/>
        </w:rPr>
        <w:t>HondaInnovation</w:t>
      </w:r>
      <w:proofErr w:type="spellEnd"/>
      <w:r w:rsidRPr="009B4914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9B4914">
        <w:rPr>
          <w:rFonts w:ascii="Arial" w:hAnsi="Arial" w:cs="Arial"/>
          <w:sz w:val="24"/>
          <w:szCs w:val="24"/>
        </w:rPr>
        <w:t>Twitter</w:t>
      </w:r>
      <w:proofErr w:type="spellEnd"/>
      <w:r w:rsidRPr="009B4914">
        <w:rPr>
          <w:rFonts w:ascii="Arial" w:hAnsi="Arial" w:cs="Arial"/>
          <w:sz w:val="24"/>
          <w:szCs w:val="24"/>
        </w:rPr>
        <w:t>.</w:t>
      </w:r>
    </w:p>
    <w:p w:rsidR="009B4914" w:rsidRPr="002138EB" w:rsidRDefault="009B4914" w:rsidP="009B4914">
      <w:pPr>
        <w:spacing w:before="100" w:beforeAutospacing="1" w:after="100" w:afterAutospacing="1" w:line="210" w:lineRule="atLeast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A2A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Sobre a Honda </w:t>
      </w:r>
      <w:proofErr w:type="spellStart"/>
      <w:r w:rsidRPr="00EA2A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Innovations</w:t>
      </w:r>
      <w:proofErr w:type="spellEnd"/>
      <w:r w:rsidRPr="00EA2A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 A Honda </w:t>
      </w:r>
      <w:proofErr w:type="spellStart"/>
      <w:r w:rsidRPr="00EA2A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Innovations</w:t>
      </w:r>
      <w:proofErr w:type="spellEnd"/>
      <w:r w:rsidRPr="00EA2A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impulsiona a colaboração transformadora em todas as áreas da Honda. Co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mo parte da Honda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Innovations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o</w:t>
      </w:r>
      <w:r w:rsidRPr="00EA2A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Honda </w:t>
      </w:r>
      <w:proofErr w:type="spellStart"/>
      <w:r w:rsidRPr="00EA2A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Xcelerator</w:t>
      </w:r>
      <w:proofErr w:type="spellEnd"/>
      <w:r w:rsidRPr="00EA2A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 a Honda </w:t>
      </w:r>
      <w:proofErr w:type="spellStart"/>
      <w:r w:rsidRPr="00EA2A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Developer</w:t>
      </w:r>
      <w:proofErr w:type="spellEnd"/>
      <w:r w:rsidRPr="00EA2A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Studio, dois programas abertos de inovação, servem como catalisadores para descobrir e experimentar novas tecnologias e conceitos de negócios. A Honda </w:t>
      </w:r>
      <w:proofErr w:type="spellStart"/>
      <w:r w:rsidRPr="00EA2A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Innovations</w:t>
      </w:r>
      <w:proofErr w:type="spellEnd"/>
      <w:r w:rsidRPr="00EA2A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é parceira de inovadores de todas as formas e tamanhos desde startups até marcas globais e comunidades de design e desenvolvimento para criar produtos e serviços de ponta. A Honda </w:t>
      </w:r>
      <w:proofErr w:type="spellStart"/>
      <w:r w:rsidRPr="00EA2A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Innovations</w:t>
      </w:r>
      <w:proofErr w:type="spellEnd"/>
      <w:r w:rsidRPr="00EA2AA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está sediada no Vale do Silício e opera globalmente. </w:t>
      </w:r>
      <w:r w:rsidRPr="002138E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Para saber ma</w:t>
      </w:r>
      <w:r w:rsidR="00DE51E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is, visite HondaInnovations.com.</w:t>
      </w:r>
    </w:p>
    <w:p w:rsidR="009B4914" w:rsidRPr="009B4914" w:rsidRDefault="009B4914" w:rsidP="000660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B4914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Sobre a Honda Technology</w:t>
      </w:r>
      <w:r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 A Honda está criando tecnologias e produtos que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incluem avanços em </w:t>
      </w:r>
      <w:r w:rsidR="0006605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veículos </w:t>
      </w:r>
      <w:proofErr w:type="spellStart"/>
      <w:r w:rsidR="0006605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automotizados</w:t>
      </w:r>
      <w:proofErr w:type="spellEnd"/>
      <w:r w:rsidR="0006605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conectividade e </w:t>
      </w:r>
      <w:r w:rsidR="00066051"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mobilidade </w:t>
      </w:r>
      <w:proofErr w:type="spellStart"/>
      <w:r w:rsidR="00066051"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ultra-baixa</w:t>
      </w:r>
      <w:proofErr w:type="spellEnd"/>
      <w:r w:rsidR="00066051"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em carbono</w:t>
      </w:r>
      <w:r w:rsidR="0006605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  <w:r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Na América do Norte, a empresa possui mais de </w:t>
      </w:r>
      <w:r w:rsidR="0006605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1 milhão de </w:t>
      </w:r>
      <w:r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veículos equipados com a </w:t>
      </w:r>
      <w:r w:rsidR="00066051" w:rsidRPr="0006605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tecnologia avançada de segurança</w:t>
      </w:r>
      <w:r w:rsidR="0006605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066051" w:rsidRPr="0006605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e assistência ao condutor </w:t>
      </w:r>
      <w:r w:rsidR="0006605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Honda SENSING</w:t>
      </w:r>
      <w:r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® ou </w:t>
      </w:r>
      <w:proofErr w:type="spellStart"/>
      <w:r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AcuraWatch</w:t>
      </w:r>
      <w:proofErr w:type="spellEnd"/>
      <w:r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® e mais de </w:t>
      </w:r>
      <w:r w:rsidR="0006605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1.200.000</w:t>
      </w:r>
      <w:r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veículos com compatibilidade Apple </w:t>
      </w:r>
      <w:proofErr w:type="spellStart"/>
      <w:r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CarPlay</w:t>
      </w:r>
      <w:proofErr w:type="spellEnd"/>
      <w:r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® e </w:t>
      </w:r>
      <w:proofErr w:type="spellStart"/>
      <w:r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Android</w:t>
      </w:r>
      <w:proofErr w:type="spellEnd"/>
      <w:r w:rsidRPr="009B491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Auto.</w:t>
      </w:r>
    </w:p>
    <w:sectPr w:rsidR="009B4914" w:rsidRPr="009B49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D5" w:rsidRDefault="00A00FD5" w:rsidP="00A00FD5">
      <w:pPr>
        <w:spacing w:after="0" w:line="240" w:lineRule="auto"/>
      </w:pPr>
      <w:r>
        <w:separator/>
      </w:r>
    </w:p>
  </w:endnote>
  <w:endnote w:type="continuationSeparator" w:id="0">
    <w:p w:rsidR="00A00FD5" w:rsidRDefault="00A00FD5" w:rsidP="00A0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D5" w:rsidRDefault="00A00FD5" w:rsidP="00A00FD5">
      <w:pPr>
        <w:spacing w:after="0" w:line="240" w:lineRule="auto"/>
      </w:pPr>
      <w:r>
        <w:separator/>
      </w:r>
    </w:p>
  </w:footnote>
  <w:footnote w:type="continuationSeparator" w:id="0">
    <w:p w:rsidR="00A00FD5" w:rsidRDefault="00A00FD5" w:rsidP="00A0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5" w:rsidRDefault="00A00FD5" w:rsidP="00A00FD5">
    <w:pPr>
      <w:pStyle w:val="Cabealho"/>
    </w:pPr>
    <w:r w:rsidRPr="00A00FD5">
      <w:rPr>
        <w:noProof/>
        <w:lang w:eastAsia="pt-BR"/>
      </w:rPr>
      <w:drawing>
        <wp:inline distT="0" distB="0" distL="0" distR="0">
          <wp:extent cx="1609725" cy="502267"/>
          <wp:effectExtent l="0" t="0" r="0" b="0"/>
          <wp:docPr id="1" name="Imagem 1" descr="C:\Users\sb042234\Desktop\Logo para site\Honda_The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042234\Desktop\Logo para site\Honda_The Pow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8" t="21976" r="11755" b="33335"/>
                  <a:stretch/>
                </pic:blipFill>
                <pic:spPr bwMode="auto">
                  <a:xfrm>
                    <a:off x="0" y="0"/>
                    <a:ext cx="1637353" cy="510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00FD5" w:rsidRPr="00A00FD5" w:rsidRDefault="00A00FD5" w:rsidP="00A00F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54E"/>
    <w:multiLevelType w:val="multilevel"/>
    <w:tmpl w:val="043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04086"/>
    <w:multiLevelType w:val="hybridMultilevel"/>
    <w:tmpl w:val="1F92A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33"/>
    <w:rsid w:val="00056656"/>
    <w:rsid w:val="00066051"/>
    <w:rsid w:val="002138EB"/>
    <w:rsid w:val="0032393C"/>
    <w:rsid w:val="00464EBD"/>
    <w:rsid w:val="00480076"/>
    <w:rsid w:val="00666833"/>
    <w:rsid w:val="008109E1"/>
    <w:rsid w:val="0084074A"/>
    <w:rsid w:val="008740A7"/>
    <w:rsid w:val="00992ED7"/>
    <w:rsid w:val="009940E7"/>
    <w:rsid w:val="009B4914"/>
    <w:rsid w:val="009E30FD"/>
    <w:rsid w:val="00A00FD5"/>
    <w:rsid w:val="00A42B85"/>
    <w:rsid w:val="00A85AA1"/>
    <w:rsid w:val="00AF75AB"/>
    <w:rsid w:val="00B6047E"/>
    <w:rsid w:val="00C12922"/>
    <w:rsid w:val="00C77D5D"/>
    <w:rsid w:val="00D94374"/>
    <w:rsid w:val="00DE51E2"/>
    <w:rsid w:val="00DF79ED"/>
    <w:rsid w:val="00E264F6"/>
    <w:rsid w:val="00E50AD5"/>
    <w:rsid w:val="00E50BF8"/>
    <w:rsid w:val="00F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5961C1"/>
  <w15:chartTrackingRefBased/>
  <w15:docId w15:val="{14FFB25F-EE10-49D0-AD7C-24490C26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66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683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itletimeplace">
    <w:name w:val="title__timeplace"/>
    <w:basedOn w:val="Normal"/>
    <w:rsid w:val="0066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label">
    <w:name w:val="title__label"/>
    <w:basedOn w:val="Normal"/>
    <w:rsid w:val="0066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6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66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491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0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0FD5"/>
  </w:style>
  <w:style w:type="paragraph" w:styleId="Rodap">
    <w:name w:val="footer"/>
    <w:basedOn w:val="Normal"/>
    <w:link w:val="RodapChar"/>
    <w:uiPriority w:val="99"/>
    <w:unhideWhenUsed/>
    <w:rsid w:val="00A00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0FD5"/>
  </w:style>
  <w:style w:type="paragraph" w:styleId="Textodebalo">
    <w:name w:val="Balloon Text"/>
    <w:basedOn w:val="Normal"/>
    <w:link w:val="TextodebaloChar"/>
    <w:uiPriority w:val="99"/>
    <w:semiHidden/>
    <w:unhideWhenUsed/>
    <w:rsid w:val="00A0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82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celerator.hondainnovatio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9</cp:revision>
  <cp:lastPrinted>2018-12-05T14:26:00Z</cp:lastPrinted>
  <dcterms:created xsi:type="dcterms:W3CDTF">2018-12-05T10:49:00Z</dcterms:created>
  <dcterms:modified xsi:type="dcterms:W3CDTF">2018-12-07T10:57:00Z</dcterms:modified>
</cp:coreProperties>
</file>