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5" w:rsidRDefault="00151D05" w:rsidP="00151D05"/>
    <w:p w:rsidR="00151D05" w:rsidRDefault="00151D05" w:rsidP="00151D05"/>
    <w:p w:rsidR="00151D05" w:rsidRDefault="00151D05" w:rsidP="00151D05">
      <w:pPr>
        <w:spacing w:line="360" w:lineRule="auto"/>
        <w:rPr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240155" cy="564515"/>
            <wp:effectExtent l="0" t="0" r="0" b="6985"/>
            <wp:docPr id="1" name="Imagem 1" descr="HOND_8977_012_PCD_LOGOTIPO_HONDA_CONDUZ_2018_Fundo_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OND_8977_012_PCD_LOGOTIPO_HONDA_CONDUZ_2018_Fundo_Branc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05" w:rsidRDefault="00151D05" w:rsidP="00151D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Honda marca presença na Reatech 2019 </w:t>
      </w:r>
    </w:p>
    <w:p w:rsidR="00151D05" w:rsidRDefault="00151D05" w:rsidP="00151D05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Com o Programa Honda Conduz, empresa investe no atendimento personalizado ao público PcD e apresenta diferenciais de seus produtos e serviços 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São Paulo, 1</w:t>
      </w:r>
      <w:r>
        <w:rPr>
          <w:b/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de junho de 2019</w:t>
      </w:r>
      <w:r>
        <w:rPr>
          <w:sz w:val="24"/>
          <w:szCs w:val="24"/>
        </w:rPr>
        <w:t xml:space="preserve"> - A Honda Automóveis do Brasil marca presença na 16ª edição da Reatech - Feira Internacional de Tecnologia em Reabilitação, Inclusão e Acessibilidade – reforçando seu compromisso com as pessoas com deficiência ao oferecer serviços exclusivos e produtos com atributos que atendem às necessidades desse público. A feira será realizada de 13 a 16 de junho no São Paulo Expo Exhibition &amp; Convention Center. 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seu estande de 304m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 Honda irá reforçar a mensagem de uma marca orientada a fornecer soluções que melhorem a vida das pessoas. Os visitantes poderão conferir de perto produtos que evidenciam o conceito de engenharia focada no ser humano, com a exposição dos modelos Fit e City Personal, HR-V Touring, Civic Touring e WR-V EXL; além de realizar o test-drive do modelo HR-V Touring e City Personal.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função dos diferenciais que equipam todos os modelos do line-up da Honda como câmbio automático ou CVT, fundamental para a utilização deste consumidor na maioria dos casos, excelente espaço interno, amplo porta-malas e acesso facilitado ao interior dos automóveis (graças ao bom ângulo de abertura das portas), a marca é reconhecida pelo público PcD como uma excelente opção de compra.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estande da Honda contará também com plantão de representantes da equipe de vendas e da Honda Serviços Financeiros (HSF), que darão orientações sobre os modelos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formas de pagamento e contratação de seguro, sendo esse um dos grandes diferenciais da marca. Com a Seguros Honda, se o cliente contratou uma indenização de 100% da tabela Fipe em caso de perda total (furto, roubo, colisão com destruição total), não serão descontados os tributos aos quais ele é isento na compra do automóvel (IPI e ICMS). Desta forma, o cliente não perderá seu poder de compra, possibilitando a aquisição de um veículo semelhante ao que ele possuía anteriormente. O carro reserva (para casos </w:t>
      </w:r>
      <w:r>
        <w:rPr>
          <w:sz w:val="24"/>
          <w:szCs w:val="24"/>
        </w:rPr>
        <w:lastRenderedPageBreak/>
        <w:t>de perda parcial - colisões, alagamentos etc.) com câmbio automático ou CVT; e direção elétrica ou hidráulica é outro diferencial que permite que a grande maioria dos segurados possa guiá-lo, já que, para alguns tipos de deficiência, a ausência desses itens impede a dirigibilidade.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Ainda no estande da marca, o público infantil poderá participar de atividades recreativas do Clubinho Honda, </w:t>
      </w:r>
      <w:r>
        <w:rPr>
          <w:sz w:val="24"/>
          <w:szCs w:val="24"/>
          <w:shd w:val="clear" w:color="auto" w:fill="FFFFFF"/>
        </w:rPr>
        <w:t>iniciativa que tem o objetivo de ensinar a importância da boa convivência no trânsito de forma leve e divertida</w:t>
      </w:r>
      <w:r>
        <w:rPr>
          <w:sz w:val="24"/>
          <w:szCs w:val="24"/>
        </w:rPr>
        <w:t xml:space="preserve">. </w:t>
      </w:r>
    </w:p>
    <w:p w:rsidR="00151D05" w:rsidRDefault="00151D05" w:rsidP="00151D05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Honda Conduz</w:t>
      </w:r>
    </w:p>
    <w:p w:rsidR="00151D05" w:rsidRDefault="00151D05" w:rsidP="00151D05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1997, quando iniciou a produção nacional, a Honda Automóveis lançou o programa Honda Conduz, que proporciona o auxílio personalizado ao cliente PcD, condutor ou não*, na orientação sobre as etapas para a obtenção da documentação e isenções necessárias para a compra de veículos com desconto.</w:t>
      </w:r>
    </w:p>
    <w:p w:rsidR="00151D05" w:rsidRDefault="00151D05" w:rsidP="00151D05">
      <w:pPr>
        <w:autoSpaceDE w:val="0"/>
        <w:autoSpaceDN w:val="0"/>
        <w:spacing w:before="120" w:after="120" w:line="360" w:lineRule="auto"/>
        <w:jc w:val="both"/>
      </w:pPr>
      <w:r>
        <w:rPr>
          <w:sz w:val="24"/>
          <w:szCs w:val="24"/>
        </w:rPr>
        <w:t>Até o momento, já foram comercializados aproximadamente 130 mil veículos Honda exclusivamente nesta modalidade.  Toda a linha de automóveis nacionais da Honda encontra-se disponível para a escolha com a possibilidade de isenção do IPI (Imposto sobre Produto Industrializado).</w:t>
      </w:r>
      <w:r>
        <w:t xml:space="preserve"> </w:t>
      </w:r>
      <w:r>
        <w:rPr>
          <w:sz w:val="24"/>
          <w:szCs w:val="24"/>
        </w:rPr>
        <w:t>Especificamente os modelos Fit e City trazem em suas linhas a versão Personal, cujo principal atrativo é o posicionamento de preço abaixo de R$ 70 mil, garantindo também a isenção do ICMS (Imposto sobre Circulação de Mercadorias e Serviços).</w:t>
      </w:r>
    </w:p>
    <w:p w:rsidR="00151D05" w:rsidRDefault="00151D05" w:rsidP="00151D05">
      <w:pPr>
        <w:autoSpaceDE w:val="0"/>
        <w:autoSpaceDN w:val="0"/>
        <w:spacing w:before="120" w:after="120" w:line="360" w:lineRule="auto"/>
        <w:jc w:val="both"/>
        <w:rPr>
          <w:i/>
          <w:iCs/>
        </w:rPr>
      </w:pPr>
      <w:r>
        <w:rPr>
          <w:i/>
          <w:iCs/>
        </w:rPr>
        <w:t>* O benefício de compra com isenção de impostos é estendido por lei a familiares e tutores de deficientes que não podem dirigir.</w:t>
      </w:r>
    </w:p>
    <w:p w:rsidR="00151D05" w:rsidRDefault="00151D05" w:rsidP="00151D05">
      <w:pPr>
        <w:jc w:val="both"/>
        <w:rPr>
          <w:b/>
          <w:bCs/>
          <w:i/>
          <w:iCs/>
          <w:color w:val="808080"/>
        </w:rPr>
      </w:pPr>
    </w:p>
    <w:p w:rsidR="00151D05" w:rsidRDefault="00151D05" w:rsidP="00151D05">
      <w:pPr>
        <w:jc w:val="both"/>
        <w:rPr>
          <w:color w:val="808080"/>
        </w:rPr>
      </w:pPr>
      <w:r>
        <w:rPr>
          <w:b/>
          <w:bCs/>
          <w:i/>
          <w:iCs/>
          <w:color w:val="808080"/>
          <w:sz w:val="20"/>
          <w:szCs w:val="20"/>
        </w:rPr>
        <w:t>Sobre a Honda no Brasil:</w:t>
      </w:r>
      <w:r>
        <w:rPr>
          <w:i/>
          <w:iCs/>
          <w:color w:val="808080"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</w:t>
      </w:r>
      <w:r>
        <w:rPr>
          <w:i/>
          <w:iCs/>
          <w:color w:val="808080"/>
          <w:sz w:val="20"/>
          <w:szCs w:val="20"/>
        </w:rPr>
        <w:lastRenderedPageBreak/>
        <w:t xml:space="preserve">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6" w:history="1">
        <w:r>
          <w:rPr>
            <w:rStyle w:val="Hyperlink"/>
            <w:i/>
            <w:iCs/>
            <w:color w:val="808080"/>
            <w:sz w:val="20"/>
            <w:szCs w:val="20"/>
          </w:rPr>
          <w:t>www.honda.com.br</w:t>
        </w:r>
      </w:hyperlink>
      <w:r>
        <w:rPr>
          <w:i/>
          <w:iCs/>
          <w:color w:val="808080"/>
          <w:sz w:val="20"/>
          <w:szCs w:val="20"/>
        </w:rPr>
        <w:t xml:space="preserve"> e </w:t>
      </w:r>
      <w:hyperlink r:id="rId7" w:history="1">
        <w:r>
          <w:rPr>
            <w:rStyle w:val="Hyperlink"/>
            <w:i/>
            <w:iCs/>
            <w:color w:val="808080"/>
            <w:sz w:val="20"/>
            <w:szCs w:val="20"/>
          </w:rPr>
          <w:t>www.facebook.com/HondaBR</w:t>
        </w:r>
      </w:hyperlink>
    </w:p>
    <w:p w:rsidR="00151D05" w:rsidRDefault="00151D05" w:rsidP="00151D05">
      <w:pPr>
        <w:spacing w:before="120" w:after="120" w:line="360" w:lineRule="auto"/>
        <w:rPr>
          <w:b/>
          <w:bCs/>
          <w:sz w:val="20"/>
          <w:szCs w:val="20"/>
        </w:rPr>
      </w:pPr>
    </w:p>
    <w:p w:rsidR="00151D05" w:rsidRDefault="00151D05" w:rsidP="00151D05">
      <w:pPr>
        <w:spacing w:before="120"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Assessoria de Imprensa</w:t>
      </w:r>
    </w:p>
    <w:p w:rsidR="00151D05" w:rsidRDefault="00151D05" w:rsidP="00151D05">
      <w:pPr>
        <w:autoSpaceDE w:val="0"/>
        <w:autoSpaceDN w:val="0"/>
        <w:spacing w:before="24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Aline Cerri</w:t>
      </w:r>
      <w:r>
        <w:rPr>
          <w:b/>
          <w:bCs/>
          <w:sz w:val="20"/>
          <w:szCs w:val="20"/>
          <w:u w:val="single"/>
        </w:rPr>
        <w:br/>
      </w:r>
      <w:r>
        <w:rPr>
          <w:color w:val="000000"/>
          <w:sz w:val="20"/>
          <w:szCs w:val="20"/>
        </w:rPr>
        <w:t>(19) 3864-7103 / (19) 9.8468-0437</w:t>
      </w:r>
    </w:p>
    <w:p w:rsidR="00151D05" w:rsidRDefault="00151D05" w:rsidP="00151D05">
      <w:pPr>
        <w:autoSpaceDE w:val="0"/>
        <w:autoSpaceDN w:val="0"/>
      </w:pPr>
      <w:hyperlink r:id="rId8" w:history="1">
        <w:r>
          <w:rPr>
            <w:rStyle w:val="Hyperlink"/>
            <w:color w:val="0000FF"/>
            <w:sz w:val="20"/>
            <w:szCs w:val="20"/>
          </w:rPr>
          <w:t>aline_cerri@honda.com.br</w:t>
        </w:r>
      </w:hyperlink>
    </w:p>
    <w:p w:rsidR="00151D05" w:rsidRDefault="00151D05" w:rsidP="00151D05">
      <w:pPr>
        <w:rPr>
          <w:sz w:val="20"/>
          <w:szCs w:val="20"/>
        </w:rPr>
      </w:pPr>
    </w:p>
    <w:p w:rsidR="00151D05" w:rsidRDefault="00151D05" w:rsidP="00151D0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Tassia Rodrigues</w:t>
      </w:r>
    </w:p>
    <w:p w:rsidR="00151D05" w:rsidRDefault="00151D05" w:rsidP="00151D05">
      <w:pPr>
        <w:rPr>
          <w:sz w:val="20"/>
          <w:szCs w:val="20"/>
        </w:rPr>
      </w:pPr>
      <w:r>
        <w:rPr>
          <w:sz w:val="20"/>
          <w:szCs w:val="20"/>
        </w:rPr>
        <w:t>(19) 3864-7147 / (11) 98468-0416</w:t>
      </w:r>
    </w:p>
    <w:p w:rsidR="00151D05" w:rsidRDefault="00151D05" w:rsidP="00151D05">
      <w:pPr>
        <w:rPr>
          <w:sz w:val="20"/>
          <w:szCs w:val="20"/>
        </w:rPr>
      </w:pPr>
      <w:hyperlink r:id="rId9" w:history="1">
        <w:r>
          <w:rPr>
            <w:rStyle w:val="Hyperlink"/>
          </w:rPr>
          <w:t>tassia_rodrigues@honda.com.br</w:t>
        </w:r>
      </w:hyperlink>
    </w:p>
    <w:p w:rsidR="00151D05" w:rsidRDefault="00151D05" w:rsidP="00151D05">
      <w:pPr>
        <w:rPr>
          <w:sz w:val="20"/>
          <w:szCs w:val="20"/>
        </w:rPr>
      </w:pPr>
    </w:p>
    <w:p w:rsidR="00151D05" w:rsidRDefault="00151D05" w:rsidP="00151D05"/>
    <w:p w:rsidR="00681EA7" w:rsidRDefault="00151D05"/>
    <w:sectPr w:rsidR="0068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7"/>
    <w:rsid w:val="00151D05"/>
    <w:rsid w:val="001D1167"/>
    <w:rsid w:val="006B254A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AECB"/>
  <w15:chartTrackingRefBased/>
  <w15:docId w15:val="{368E9AD1-446F-4F0E-AFF7-42D5656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0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1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cerri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52126.1D78FD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5029</Characters>
  <Application>Microsoft Office Word</Application>
  <DocSecurity>0</DocSecurity>
  <Lines>41</Lines>
  <Paragraphs>11</Paragraphs>
  <ScaleCrop>false</ScaleCrop>
  <Company>Honda Automoveis do Brasil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2019-06-13T11:58:00Z</dcterms:created>
  <dcterms:modified xsi:type="dcterms:W3CDTF">2019-06-13T11:59:00Z</dcterms:modified>
</cp:coreProperties>
</file>