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3C2AB0" w:rsidRPr="003C2A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2AB0" w:rsidRPr="003C2AB0" w:rsidRDefault="003C2AB0">
                  <w:pPr>
                    <w:rPr>
                      <w:sz w:val="20"/>
                    </w:rPr>
                  </w:pPr>
                  <w:bookmarkStart w:id="0" w:name="_GoBack"/>
                  <w:r w:rsidRPr="003C2AB0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419225" cy="419100"/>
                        <wp:effectExtent l="0" t="0" r="9525" b="0"/>
                        <wp:docPr id="1" name="Imagem 1" descr="https://yquesawbixeanbionerusge.i-mpr.com/6=EGNhRGOmpjci5SbvNmLhRmbvhGQlRXalx2XvdWayR2bypjM2kDM2QzNwUzM6cGcq5CNygzM1EzX0IzNwkTMvd2bM1SYk52bIZkMlInYu02bj5SYk52boBDNlUGdpVGbf92ZpJHZvJnRyUSaGJTJt92YuIHct1SaGJTJGJTJBNTJwRHdopz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yquesawbixeanbionerusge.i-mpr.com/6=EGNhRGOmpjci5SbvNmLhRmbvhGQlRXalx2XvdWayR2bypjM2kDM2QzNwUzM6cGcq5CNygzM1EzX0IzNwkTMvd2bM1SYk52bIZkMlInYu02bj5SYk52boBDNlUGdpVGbf92ZpJHZvJnRyUSaGJTJt92YuIHct1SaGJTJGJTJBNTJwRHdopz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2AB0" w:rsidRPr="003C2AB0" w:rsidRDefault="003C2A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3C2AB0" w:rsidRPr="003C2AB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3C2AB0" w:rsidRPr="003C2AB0" w:rsidRDefault="003C2AB0">
                  <w:pPr>
                    <w:rPr>
                      <w:sz w:val="20"/>
                    </w:rPr>
                  </w:pPr>
                  <w:r w:rsidRPr="003C2AB0">
                    <w:rPr>
                      <w:rStyle w:val="nfase"/>
                      <w:rFonts w:ascii="Arial" w:hAnsi="Arial" w:cs="Arial"/>
                      <w:sz w:val="20"/>
                      <w:szCs w:val="18"/>
                    </w:rPr>
                    <w:t xml:space="preserve">São Paulo, 13 de agosto de 2019 </w:t>
                  </w:r>
                </w:p>
              </w:tc>
            </w:tr>
          </w:tbl>
          <w:p w:rsidR="003C2AB0" w:rsidRPr="003C2AB0" w:rsidRDefault="003C2A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AB0" w:rsidRPr="003C2AB0" w:rsidRDefault="003C2AB0">
            <w:pPr>
              <w:pStyle w:val="NormalWeb"/>
              <w:jc w:val="center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7"/>
              </w:rPr>
              <w:t>Honda anuncia mudanças em suas operações produtivas na Argentina</w:t>
            </w:r>
          </w:p>
        </w:tc>
      </w:tr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Buenos Aires, Argentina, 13 de agosto de 2019 –</w:t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 A Honda Motor de Argentina S.A. (HAR), subsidiária da Honda na Argentina que, atualmente, produz motocicletas e automóveis, anunciou que irá descontinuar a produção de automóveis, o HR-V, em 2020 e, com isso, focar suas operações produtivas no segmento de motocicletas.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Fonts w:ascii="Arial" w:hAnsi="Arial" w:cs="Arial"/>
                <w:sz w:val="20"/>
                <w:szCs w:val="21"/>
              </w:rPr>
              <w:t>Visando fortalecer a estrutura do negócio de automóveis, diante das abruptas mudanças da indústria automotiva ao redor do mundo, a Honda tem buscado reforçar a coordenação e colaboração inter-regional, otimizando a alocação e capacidade produtiva de automóveis globalmente.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Fonts w:ascii="Arial" w:hAnsi="Arial" w:cs="Arial"/>
                <w:sz w:val="20"/>
                <w:szCs w:val="21"/>
              </w:rPr>
              <w:t xml:space="preserve">Com base nessa diretriz, considerando uma estrutura de produção otimizada na América do Sul, a Honda Motor </w:t>
            </w:r>
            <w:proofErr w:type="spellStart"/>
            <w:r w:rsidRPr="003C2AB0">
              <w:rPr>
                <w:rFonts w:ascii="Arial" w:hAnsi="Arial" w:cs="Arial"/>
                <w:sz w:val="20"/>
                <w:szCs w:val="21"/>
              </w:rPr>
              <w:t>Co</w:t>
            </w:r>
            <w:proofErr w:type="spellEnd"/>
            <w:r w:rsidRPr="003C2AB0">
              <w:rPr>
                <w:rFonts w:ascii="Arial" w:hAnsi="Arial" w:cs="Arial"/>
                <w:sz w:val="20"/>
                <w:szCs w:val="21"/>
              </w:rPr>
              <w:t>..</w:t>
            </w:r>
            <w:proofErr w:type="spellStart"/>
            <w:r w:rsidRPr="003C2AB0">
              <w:rPr>
                <w:rFonts w:ascii="Arial" w:hAnsi="Arial" w:cs="Arial"/>
                <w:sz w:val="20"/>
                <w:szCs w:val="21"/>
              </w:rPr>
              <w:t>Ltd</w:t>
            </w:r>
            <w:proofErr w:type="spellEnd"/>
            <w:r w:rsidRPr="003C2AB0">
              <w:rPr>
                <w:rFonts w:ascii="Arial" w:hAnsi="Arial" w:cs="Arial"/>
                <w:sz w:val="20"/>
                <w:szCs w:val="21"/>
              </w:rPr>
              <w:t>. decidiu descontinuar a produção do HR-V na HAR.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Fonts w:ascii="Arial" w:hAnsi="Arial" w:cs="Arial"/>
                <w:sz w:val="20"/>
                <w:szCs w:val="21"/>
              </w:rPr>
              <w:t>Com produtos fornecidos por meio da utilização de recursos globais da Honda, a HAR continuará com a comercialização de automóveis e os serviços pós-vendas no país.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Fonts w:ascii="Arial" w:hAnsi="Arial" w:cs="Arial"/>
                <w:sz w:val="20"/>
                <w:szCs w:val="21"/>
              </w:rPr>
              <w:t>A fábrica de Campana, onde os automóveis são atualmente produzidos, focará na produção de motocicletas. Dessa forma, a Honda Motor de Argentina assumirá seu papel de empresa líder no mercado de motocicletas no país e continuará apresentando modelos competitivos, com aumento de conteúdo local e uma cadeia de suprimentos robusta, por meio da utilização de recursos domésticos na Argentina.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Fonts w:ascii="Arial" w:hAnsi="Arial" w:cs="Arial"/>
                <w:sz w:val="20"/>
                <w:szCs w:val="21"/>
              </w:rPr>
              <w:t>A Honda segue oferecendo produtos altamente atrativos para seus consumidores na Argentina e contribuindo para a sociedade local, como vem ocorrendo ao longo dos últimos 40 anos, desde que se estabeleceu no país.</w:t>
            </w:r>
          </w:p>
          <w:p w:rsidR="003C2AB0" w:rsidRPr="003C2AB0" w:rsidRDefault="003C2AB0">
            <w:pPr>
              <w:pStyle w:val="NormalWeb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Sobre a Honda Motor de Argentina S.A.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Fundação:</w:t>
            </w:r>
            <w:r w:rsidRPr="003C2A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3C2AB0">
              <w:rPr>
                <w:rFonts w:ascii="Arial" w:hAnsi="Arial" w:cs="Arial"/>
                <w:sz w:val="20"/>
                <w:szCs w:val="21"/>
              </w:rPr>
              <w:t>Agosto de 1978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 xml:space="preserve">Localização: </w:t>
            </w:r>
            <w:r w:rsidRPr="003C2A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Campana, Buenos Aires, Argentina 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 xml:space="preserve">Negócio: </w:t>
            </w:r>
            <w:r w:rsidRPr="003C2A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Produção de motocicletas e automóveis, </w:t>
            </w:r>
            <w:r w:rsidRPr="003C2AB0">
              <w:rPr>
                <w:rFonts w:ascii="Arial" w:hAnsi="Arial" w:cs="Arial"/>
                <w:sz w:val="20"/>
                <w:szCs w:val="21"/>
              </w:rPr>
              <w:br/>
              <w:t>Venda de motocicletas, automóveis e produtos de força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Quadro de colaboradores:</w:t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3C2AB0">
              <w:rPr>
                <w:rFonts w:ascii="Arial" w:hAnsi="Arial" w:cs="Arial"/>
                <w:sz w:val="20"/>
                <w:szCs w:val="21"/>
              </w:rPr>
              <w:br/>
              <w:t>Aproximadamente 1.000 colaboradores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Início de produção:</w:t>
            </w:r>
            <w:r w:rsidRPr="003C2A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2006 (Motocicletas) </w:t>
            </w:r>
            <w:r w:rsidRPr="003C2AB0">
              <w:rPr>
                <w:rFonts w:ascii="Arial" w:hAnsi="Arial" w:cs="Arial"/>
                <w:sz w:val="20"/>
                <w:szCs w:val="21"/>
              </w:rPr>
              <w:br/>
              <w:t>2011(Automóveis)</w:t>
            </w:r>
          </w:p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Forte"/>
                <w:rFonts w:ascii="Arial" w:hAnsi="Arial" w:cs="Arial"/>
                <w:sz w:val="20"/>
                <w:szCs w:val="21"/>
              </w:rPr>
              <w:t>Principais Modelos produzidos:</w:t>
            </w:r>
            <w:r w:rsidRPr="003C2AB0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3C2AB0">
              <w:rPr>
                <w:rFonts w:ascii="Arial" w:hAnsi="Arial" w:cs="Arial"/>
                <w:sz w:val="20"/>
                <w:szCs w:val="21"/>
              </w:rPr>
              <w:br/>
            </w:r>
            <w:proofErr w:type="spellStart"/>
            <w:r w:rsidRPr="003C2AB0">
              <w:rPr>
                <w:rFonts w:ascii="Arial" w:hAnsi="Arial" w:cs="Arial"/>
                <w:sz w:val="20"/>
                <w:szCs w:val="21"/>
              </w:rPr>
              <w:t>Wave</w:t>
            </w:r>
            <w:proofErr w:type="spellEnd"/>
            <w:r w:rsidRPr="003C2AB0">
              <w:rPr>
                <w:rFonts w:ascii="Arial" w:hAnsi="Arial" w:cs="Arial"/>
                <w:sz w:val="20"/>
                <w:szCs w:val="21"/>
              </w:rPr>
              <w:t>, CG150, XR150L (motocicletas)</w:t>
            </w:r>
            <w:r w:rsidRPr="003C2AB0">
              <w:rPr>
                <w:rFonts w:ascii="Arial" w:hAnsi="Arial" w:cs="Arial"/>
                <w:sz w:val="20"/>
                <w:szCs w:val="21"/>
              </w:rPr>
              <w:br/>
              <w:t>HR-V (Automóvel)</w:t>
            </w:r>
          </w:p>
        </w:tc>
      </w:tr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AB0" w:rsidRPr="003C2AB0" w:rsidRDefault="003C2AB0">
            <w:pPr>
              <w:pStyle w:val="NormalWeb"/>
              <w:jc w:val="both"/>
              <w:rPr>
                <w:sz w:val="20"/>
              </w:rPr>
            </w:pPr>
            <w:r w:rsidRPr="003C2AB0">
              <w:rPr>
                <w:rStyle w:val="nfase"/>
                <w:rFonts w:ascii="Arial" w:hAnsi="Arial" w:cs="Arial"/>
                <w:b/>
                <w:bCs/>
                <w:sz w:val="20"/>
                <w:szCs w:val="18"/>
              </w:rPr>
              <w:t>Sobre a Honda no Brasil:</w:t>
            </w:r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 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24 milhões de motos, além de quadriciclos e de motores estacionários que formam a linha de Produtos de Força da Honda no País, também composta por </w:t>
            </w:r>
            <w:proofErr w:type="spellStart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>motobombas</w:t>
            </w:r>
            <w:proofErr w:type="spellEnd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</w:t>
            </w:r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lastRenderedPageBreak/>
              <w:t xml:space="preserve">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      </w:r>
            <w:proofErr w:type="spellStart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>Xangri-Lá</w:t>
            </w:r>
            <w:proofErr w:type="spellEnd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 (RS). O empreendimento supre toda a demanda de energia elétrica da fábrica de Sumaré, reduzindo os impactos ambientais das operações da empresa. Em 2015, a Honda </w:t>
            </w:r>
            <w:proofErr w:type="spellStart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>Aircraft</w:t>
            </w:r>
            <w:proofErr w:type="spellEnd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>Company</w:t>
            </w:r>
            <w:proofErr w:type="spellEnd"/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 anunciou a expansão das vendas do HondaJet, o jato executivo mais avançado do mundo, para o Brasil. Saiba mais em </w:t>
            </w:r>
            <w:hyperlink r:id="rId5" w:history="1">
              <w:r w:rsidRPr="003C2AB0">
                <w:rPr>
                  <w:rStyle w:val="nfase"/>
                  <w:rFonts w:ascii="Arial" w:hAnsi="Arial" w:cs="Arial"/>
                  <w:color w:val="0000FF"/>
                  <w:sz w:val="20"/>
                  <w:szCs w:val="18"/>
                  <w:u w:val="single"/>
                </w:rPr>
                <w:t>www.honda.com.br</w:t>
              </w:r>
            </w:hyperlink>
            <w:r w:rsidRPr="003C2AB0">
              <w:rPr>
                <w:rStyle w:val="nfase"/>
                <w:rFonts w:ascii="Arial" w:hAnsi="Arial" w:cs="Arial"/>
                <w:sz w:val="20"/>
                <w:szCs w:val="18"/>
              </w:rPr>
              <w:t xml:space="preserve"> e </w:t>
            </w:r>
            <w:hyperlink r:id="rId6" w:history="1">
              <w:r w:rsidRPr="003C2AB0">
                <w:rPr>
                  <w:rStyle w:val="nfase"/>
                  <w:rFonts w:ascii="Arial" w:hAnsi="Arial" w:cs="Arial"/>
                  <w:color w:val="0000FF"/>
                  <w:sz w:val="20"/>
                  <w:szCs w:val="18"/>
                  <w:u w:val="single"/>
                </w:rPr>
                <w:t>www.facebook.com/HondaBR</w:t>
              </w:r>
            </w:hyperlink>
          </w:p>
        </w:tc>
      </w:tr>
      <w:tr w:rsidR="003C2AB0" w:rsidRPr="003C2AB0" w:rsidTr="003C2AB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2722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</w:tblGrid>
            <w:tr w:rsidR="003C2AB0" w:rsidRPr="003C2AB0" w:rsidTr="003C2AB0">
              <w:trPr>
                <w:trHeight w:val="3092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2AB0" w:rsidRPr="003C2AB0" w:rsidRDefault="003C2AB0">
                  <w:pPr>
                    <w:pStyle w:val="NormalWeb"/>
                    <w:rPr>
                      <w:sz w:val="20"/>
                    </w:rPr>
                  </w:pPr>
                  <w:r w:rsidRPr="003C2AB0"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Honda </w:t>
                  </w:r>
                </w:p>
                <w:p w:rsidR="003C2AB0" w:rsidRPr="003C2AB0" w:rsidRDefault="003C2AB0">
                  <w:pPr>
                    <w:pStyle w:val="NormalWeb"/>
                    <w:rPr>
                      <w:sz w:val="20"/>
                    </w:rPr>
                  </w:pPr>
                  <w:r w:rsidRPr="003C2AB0">
                    <w:rPr>
                      <w:rFonts w:ascii="Arial" w:hAnsi="Arial" w:cs="Arial"/>
                      <w:sz w:val="20"/>
                      <w:szCs w:val="20"/>
                    </w:rPr>
                    <w:t>Assessoria de imprensa</w:t>
                  </w:r>
                </w:p>
                <w:p w:rsidR="003C2AB0" w:rsidRPr="003C2AB0" w:rsidRDefault="003C2AB0">
                  <w:pPr>
                    <w:pStyle w:val="NormalWeb"/>
                    <w:rPr>
                      <w:sz w:val="20"/>
                    </w:rPr>
                  </w:pPr>
                  <w:r w:rsidRPr="003C2AB0">
                    <w:rPr>
                      <w:rStyle w:val="Forte"/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Aline </w:t>
                  </w:r>
                  <w:proofErr w:type="spellStart"/>
                  <w:r w:rsidRPr="003C2AB0">
                    <w:rPr>
                      <w:rStyle w:val="Forte"/>
                      <w:rFonts w:ascii="Arial" w:hAnsi="Arial" w:cs="Arial"/>
                      <w:sz w:val="20"/>
                      <w:szCs w:val="20"/>
                      <w:u w:val="single"/>
                    </w:rPr>
                    <w:t>Cerri</w:t>
                  </w:r>
                  <w:proofErr w:type="spellEnd"/>
                  <w:r w:rsidRPr="003C2AB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3C2AB0">
                    <w:rPr>
                      <w:rFonts w:ascii="Arial" w:hAnsi="Arial" w:cs="Arial"/>
                      <w:sz w:val="20"/>
                      <w:szCs w:val="20"/>
                    </w:rPr>
                    <w:t>(19) 3864-7103 / (19) 9.8468-0437</w:t>
                  </w:r>
                  <w:r w:rsidRPr="003C2AB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7" w:history="1">
                    <w:r w:rsidRPr="003C2A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aline_cerri@honda.com.br</w:t>
                    </w:r>
                  </w:hyperlink>
                </w:p>
                <w:p w:rsidR="003C2AB0" w:rsidRPr="003C2AB0" w:rsidRDefault="003C2AB0">
                  <w:pPr>
                    <w:pStyle w:val="NormalWeb"/>
                    <w:rPr>
                      <w:sz w:val="20"/>
                    </w:rPr>
                  </w:pPr>
                  <w:r w:rsidRPr="003C2AB0">
                    <w:rPr>
                      <w:rStyle w:val="Forte"/>
                      <w:rFonts w:ascii="Arial" w:hAnsi="Arial" w:cs="Arial"/>
                      <w:sz w:val="20"/>
                      <w:szCs w:val="20"/>
                      <w:u w:val="single"/>
                    </w:rPr>
                    <w:t>Tassia Rodrigues</w:t>
                  </w:r>
                  <w:r w:rsidRPr="003C2AB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br/>
                  </w:r>
                  <w:r w:rsidRPr="003C2AB0">
                    <w:rPr>
                      <w:rFonts w:ascii="Arial" w:hAnsi="Arial" w:cs="Arial"/>
                      <w:sz w:val="20"/>
                      <w:szCs w:val="20"/>
                    </w:rPr>
                    <w:t>(19) 3864-7147 / (11) 9.8468-0416</w:t>
                  </w:r>
                  <w:r w:rsidRPr="003C2AB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8" w:history="1">
                    <w:r w:rsidRPr="003C2A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tassia_rodrigues@honda.com.br</w:t>
                    </w:r>
                  </w:hyperlink>
                </w:p>
                <w:p w:rsidR="003C2AB0" w:rsidRPr="003C2AB0" w:rsidRDefault="003C2AB0">
                  <w:pPr>
                    <w:pStyle w:val="NormalWeb"/>
                    <w:rPr>
                      <w:sz w:val="20"/>
                    </w:rPr>
                  </w:pPr>
                  <w:hyperlink r:id="rId9" w:history="1">
                    <w:r w:rsidRPr="003C2A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www.honda.com.br</w:t>
                    </w:r>
                  </w:hyperlink>
                </w:p>
              </w:tc>
            </w:tr>
          </w:tbl>
          <w:p w:rsidR="003C2AB0" w:rsidRPr="003C2AB0" w:rsidRDefault="003C2A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81EA7" w:rsidRDefault="003C2AB0"/>
    <w:sectPr w:rsidR="00681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59"/>
    <w:rsid w:val="003C2AB0"/>
    <w:rsid w:val="0047133E"/>
    <w:rsid w:val="006B254A"/>
    <w:rsid w:val="00F17618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B3F4-1911-48EC-8228-A2216C0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B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2A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AB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3C2AB0"/>
    <w:rPr>
      <w:i/>
      <w:iCs/>
    </w:rPr>
  </w:style>
  <w:style w:type="character" w:styleId="Forte">
    <w:name w:val="Strong"/>
    <w:basedOn w:val="Fontepargpadro"/>
    <w:uiPriority w:val="22"/>
    <w:qFormat/>
    <w:rsid w:val="003C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ia_rodrigues@hond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ne_cerri@hond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quesawbixeritigeerusge.i-mpr.com/link.php?code=bDpodHRwJTNBJTJGJTJGd3d3LmZhY2Vib29rLmNvbSUyRkhvbmRhQlI6MzUwNzQ2MDk2Mjpyb2RyaWdvX2xlaXRlQGhvbmRhLmNvbS5icjplMjg1OTU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quesawbixeritigeerusge.i-mpr.com/link.php?code=bDpodHRwJTNBJTJGJTJGd3d3LmhvbmRhLmNvbS5icjozNTA3NDYwOTYyOnJvZHJpZ29fbGVpdGVAaG9uZGEuY29tLmJyOmVhN2Q5NQ=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ond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4055</Characters>
  <Application>Microsoft Office Word</Application>
  <DocSecurity>0</DocSecurity>
  <Lines>33</Lines>
  <Paragraphs>9</Paragraphs>
  <ScaleCrop>false</ScaleCrop>
  <Company>Honda Automoveis do Brasil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2</cp:revision>
  <dcterms:created xsi:type="dcterms:W3CDTF">2019-08-13T23:02:00Z</dcterms:created>
  <dcterms:modified xsi:type="dcterms:W3CDTF">2019-08-13T23:03:00Z</dcterms:modified>
</cp:coreProperties>
</file>