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877" w:rsidRDefault="00087877" w:rsidP="00087877">
      <w:pPr>
        <w:jc w:val="center"/>
      </w:pPr>
      <w:r>
        <w:rPr>
          <w:b/>
          <w:bCs/>
          <w:sz w:val="28"/>
          <w:szCs w:val="28"/>
        </w:rPr>
        <w:t xml:space="preserve">Honda Automóveis alerta sobre a importância do recall de </w:t>
      </w:r>
      <w:proofErr w:type="spellStart"/>
      <w:r>
        <w:rPr>
          <w:b/>
          <w:bCs/>
          <w:sz w:val="28"/>
          <w:szCs w:val="28"/>
        </w:rPr>
        <w:t>airbags</w:t>
      </w:r>
      <w:proofErr w:type="spellEnd"/>
      <w:r>
        <w:rPr>
          <w:b/>
          <w:bCs/>
          <w:sz w:val="28"/>
          <w:szCs w:val="28"/>
        </w:rPr>
        <w:t xml:space="preserve"> da </w:t>
      </w:r>
      <w:proofErr w:type="spellStart"/>
      <w:r>
        <w:rPr>
          <w:b/>
          <w:bCs/>
          <w:sz w:val="28"/>
          <w:szCs w:val="28"/>
        </w:rPr>
        <w:t>Takata</w:t>
      </w:r>
      <w:proofErr w:type="spellEnd"/>
    </w:p>
    <w:p w:rsidR="00087877" w:rsidRDefault="00087877" w:rsidP="00087877">
      <w:pPr>
        <w:jc w:val="center"/>
      </w:pPr>
      <w:r>
        <w:rPr>
          <w:i/>
          <w:iCs/>
        </w:rPr>
        <w:t xml:space="preserve">Em nova campanha, empresa conta com o depoimento de Tiago Ferreira, vítima da deflagração anormal do </w:t>
      </w:r>
      <w:proofErr w:type="spellStart"/>
      <w:r>
        <w:rPr>
          <w:i/>
          <w:iCs/>
        </w:rPr>
        <w:t>airbag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Takata</w:t>
      </w:r>
      <w:proofErr w:type="spellEnd"/>
    </w:p>
    <w:p w:rsidR="00087877" w:rsidRDefault="00087877" w:rsidP="00087877">
      <w:r>
        <w:t> </w:t>
      </w:r>
    </w:p>
    <w:p w:rsidR="00087877" w:rsidRDefault="00087877" w:rsidP="00087877">
      <w:pPr>
        <w:spacing w:line="360" w:lineRule="auto"/>
        <w:ind w:firstLine="708"/>
        <w:jc w:val="both"/>
      </w:pPr>
      <w:r>
        <w:rPr>
          <w:b/>
          <w:bCs/>
          <w:sz w:val="24"/>
          <w:szCs w:val="24"/>
        </w:rPr>
        <w:t xml:space="preserve">São Paulo, 28 de agosto de 2019 – </w:t>
      </w:r>
      <w:r>
        <w:rPr>
          <w:sz w:val="24"/>
          <w:szCs w:val="24"/>
        </w:rPr>
        <w:t xml:space="preserve">Pautada por seu princípio de respeito aos clientes, a Honda Automóveis do Brasil lança nesta quinta-feira, dia 29 de agosto, nova campanha publicitária para alertar o público sobre a importância de atender às convocações para o recall do insuflador do </w:t>
      </w:r>
      <w:proofErr w:type="spellStart"/>
      <w:r>
        <w:rPr>
          <w:sz w:val="24"/>
          <w:szCs w:val="24"/>
        </w:rPr>
        <w:t>airbag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Takata</w:t>
      </w:r>
      <w:proofErr w:type="spellEnd"/>
      <w:r>
        <w:rPr>
          <w:sz w:val="24"/>
          <w:szCs w:val="24"/>
        </w:rPr>
        <w:t>.</w:t>
      </w:r>
    </w:p>
    <w:p w:rsidR="00087877" w:rsidRDefault="00087877" w:rsidP="00087877">
      <w:pPr>
        <w:spacing w:line="360" w:lineRule="auto"/>
        <w:jc w:val="both"/>
      </w:pPr>
      <w:r>
        <w:rPr>
          <w:color w:val="1F497D"/>
        </w:rPr>
        <w:t> </w:t>
      </w:r>
    </w:p>
    <w:p w:rsidR="00087877" w:rsidRDefault="00087877" w:rsidP="00087877">
      <w:pPr>
        <w:spacing w:line="360" w:lineRule="auto"/>
        <w:ind w:firstLine="708"/>
        <w:jc w:val="both"/>
      </w:pPr>
      <w:r>
        <w:rPr>
          <w:sz w:val="24"/>
          <w:szCs w:val="24"/>
        </w:rPr>
        <w:t xml:space="preserve">A ação tem como peça principal um vídeo depoimento do cliente Tiago Ferreira, que foi vítima da deflagração anormal do insuflador do </w:t>
      </w:r>
      <w:proofErr w:type="spellStart"/>
      <w:r>
        <w:rPr>
          <w:sz w:val="24"/>
          <w:szCs w:val="24"/>
        </w:rPr>
        <w:t>airbag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Takata</w:t>
      </w:r>
      <w:proofErr w:type="spellEnd"/>
      <w:r>
        <w:rPr>
          <w:sz w:val="24"/>
          <w:szCs w:val="24"/>
        </w:rPr>
        <w:t xml:space="preserve"> de seu Honda Civic 2007 em um acidente sofrido em setembro de 2018. O Honda Civic que Tiago Ferreira dirigia estava envolvido no </w:t>
      </w:r>
      <w:proofErr w:type="spellStart"/>
      <w:r>
        <w:rPr>
          <w:sz w:val="24"/>
          <w:szCs w:val="24"/>
        </w:rPr>
        <w:t>megarecall</w:t>
      </w:r>
      <w:proofErr w:type="spellEnd"/>
      <w:r>
        <w:rPr>
          <w:sz w:val="24"/>
          <w:szCs w:val="24"/>
        </w:rPr>
        <w:t xml:space="preserve"> global e havia sido convocado para troca do insuflador, em duas ocasiões em 2015, porém o veículo não passou pelo reparo. Tiago conta como o episódio se tornou grave a partir de uma lesão provocada por fragmentos metálicos que foram lançados contra ele quando o </w:t>
      </w:r>
      <w:proofErr w:type="spellStart"/>
      <w:r>
        <w:rPr>
          <w:sz w:val="24"/>
          <w:szCs w:val="24"/>
        </w:rPr>
        <w:t>airbag</w:t>
      </w:r>
      <w:proofErr w:type="spellEnd"/>
      <w:r>
        <w:rPr>
          <w:sz w:val="24"/>
          <w:szCs w:val="24"/>
        </w:rPr>
        <w:t xml:space="preserve"> foi acionado. </w:t>
      </w:r>
    </w:p>
    <w:p w:rsidR="00087877" w:rsidRDefault="00087877" w:rsidP="00087877">
      <w:pPr>
        <w:spacing w:line="360" w:lineRule="auto"/>
        <w:jc w:val="both"/>
      </w:pPr>
      <w:r>
        <w:rPr>
          <w:color w:val="1F497D"/>
        </w:rPr>
        <w:t> </w:t>
      </w:r>
    </w:p>
    <w:p w:rsidR="00087877" w:rsidRDefault="00087877" w:rsidP="00087877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rPr>
          <w:rFonts w:ascii="Calibri" w:hAnsi="Calibri"/>
          <w:lang w:eastAsia="en-US"/>
        </w:rPr>
        <w:t xml:space="preserve">A campanha terá abrangência nacional, sendo o digital a principal plataforma de divulgação, incluindo ativação em mídias sociais e WhatsApp, a fim de maximizar o alcance da mensagem. A ação tem como objetivo conscientizar os clientes sobre a seriedade deste recall e, a partir disso, aumentar o atendimento aos chamamentos, que hoje está em cerca de 58%. </w:t>
      </w:r>
      <w:bookmarkStart w:id="0" w:name="_GoBack"/>
      <w:bookmarkEnd w:id="0"/>
    </w:p>
    <w:p w:rsidR="00087877" w:rsidRDefault="00087877" w:rsidP="00087877">
      <w:pPr>
        <w:pStyle w:val="NormalWeb"/>
        <w:spacing w:before="0" w:beforeAutospacing="0" w:after="0" w:afterAutospacing="0" w:line="360" w:lineRule="auto"/>
        <w:jc w:val="both"/>
      </w:pPr>
      <w:r>
        <w:rPr>
          <w:rFonts w:ascii="Calibri" w:hAnsi="Calibri"/>
          <w:color w:val="1F497D"/>
          <w:sz w:val="22"/>
          <w:szCs w:val="22"/>
          <w:lang w:eastAsia="en-US"/>
        </w:rPr>
        <w:t> </w:t>
      </w:r>
    </w:p>
    <w:p w:rsidR="00087877" w:rsidRDefault="00087877" w:rsidP="00087877">
      <w:pPr>
        <w:spacing w:line="276" w:lineRule="auto"/>
        <w:ind w:firstLine="708"/>
        <w:jc w:val="both"/>
      </w:pPr>
      <w:r>
        <w:rPr>
          <w:sz w:val="24"/>
          <w:szCs w:val="24"/>
        </w:rPr>
        <w:t>“ A Honda tem adotado uma série de medidas para ampliar a comunicação com a totalidade dos proprietários cujos veículos tenham alguma pendência de recall e conscientizá-los sobre a urgência do reparo. Esperamos que com esta campanha possamos ampliar o número de atendimentos. Esta é a nossa prioridade</w:t>
      </w:r>
      <w:r>
        <w:rPr>
          <w:color w:val="1F497D"/>
          <w:sz w:val="24"/>
          <w:szCs w:val="24"/>
        </w:rPr>
        <w:t xml:space="preserve">”, </w:t>
      </w:r>
      <w:r>
        <w:rPr>
          <w:sz w:val="24"/>
          <w:szCs w:val="24"/>
        </w:rPr>
        <w:t xml:space="preserve">comenta Marcelo </w:t>
      </w:r>
      <w:proofErr w:type="spellStart"/>
      <w:r>
        <w:rPr>
          <w:sz w:val="24"/>
          <w:szCs w:val="24"/>
        </w:rPr>
        <w:t>Langrafe</w:t>
      </w:r>
      <w:proofErr w:type="spellEnd"/>
      <w:r>
        <w:rPr>
          <w:sz w:val="24"/>
          <w:szCs w:val="24"/>
        </w:rPr>
        <w:t xml:space="preserve">, Diretor de Peças e Serviços Pós-Venda da Honda South </w:t>
      </w:r>
      <w:proofErr w:type="spellStart"/>
      <w:r>
        <w:rPr>
          <w:sz w:val="24"/>
          <w:szCs w:val="24"/>
        </w:rPr>
        <w:t>America</w:t>
      </w:r>
      <w:proofErr w:type="spellEnd"/>
      <w:r>
        <w:rPr>
          <w:sz w:val="24"/>
          <w:szCs w:val="24"/>
        </w:rPr>
        <w:t>.</w:t>
      </w:r>
    </w:p>
    <w:p w:rsidR="00087877" w:rsidRDefault="00087877" w:rsidP="00087877">
      <w:pPr>
        <w:spacing w:line="276" w:lineRule="auto"/>
        <w:jc w:val="both"/>
      </w:pPr>
      <w:r>
        <w:rPr>
          <w:color w:val="1F497D"/>
        </w:rPr>
        <w:t> </w:t>
      </w:r>
    </w:p>
    <w:p w:rsidR="00087877" w:rsidRDefault="00087877" w:rsidP="00087877">
      <w:pPr>
        <w:snapToGrid w:val="0"/>
        <w:spacing w:before="60" w:line="360" w:lineRule="auto"/>
        <w:ind w:right="74" w:firstLine="708"/>
        <w:contextualSpacing/>
        <w:jc w:val="both"/>
      </w:pPr>
      <w:r>
        <w:rPr>
          <w:sz w:val="24"/>
          <w:szCs w:val="24"/>
        </w:rPr>
        <w:t xml:space="preserve">Consciente da gravidade do recall de insufladores de </w:t>
      </w:r>
      <w:proofErr w:type="spellStart"/>
      <w:r>
        <w:rPr>
          <w:sz w:val="24"/>
          <w:szCs w:val="24"/>
        </w:rPr>
        <w:t>airbag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Takata</w:t>
      </w:r>
      <w:proofErr w:type="spellEnd"/>
      <w:r>
        <w:rPr>
          <w:sz w:val="24"/>
          <w:szCs w:val="24"/>
        </w:rPr>
        <w:t xml:space="preserve">, a Honda está liderando uma série de iniciativas pioneiras para elevar o índice de atendimento da campanha, indo além do que exige a legislação vigente. Além da veiculação de vídeos em rede nacional, entrega de folhetos em pedágios, envio de correspondência, </w:t>
      </w:r>
      <w:proofErr w:type="spellStart"/>
      <w:r>
        <w:rPr>
          <w:sz w:val="24"/>
          <w:szCs w:val="24"/>
        </w:rPr>
        <w:t>call</w:t>
      </w:r>
      <w:proofErr w:type="spellEnd"/>
      <w:r>
        <w:rPr>
          <w:sz w:val="24"/>
          <w:szCs w:val="24"/>
        </w:rPr>
        <w:t xml:space="preserve"> center ativo e outras iniciativas, a empresa realizou parcerias com as autoridades de </w:t>
      </w:r>
      <w:r>
        <w:rPr>
          <w:sz w:val="24"/>
          <w:szCs w:val="24"/>
        </w:rPr>
        <w:lastRenderedPageBreak/>
        <w:t xml:space="preserve">trânsito nos âmbitos estadual, via </w:t>
      </w:r>
      <w:proofErr w:type="spellStart"/>
      <w:r>
        <w:rPr>
          <w:sz w:val="24"/>
          <w:szCs w:val="24"/>
        </w:rPr>
        <w:t>DETRANs</w:t>
      </w:r>
      <w:proofErr w:type="spellEnd"/>
      <w:r>
        <w:rPr>
          <w:sz w:val="24"/>
          <w:szCs w:val="24"/>
        </w:rPr>
        <w:t xml:space="preserve"> de São Paulo e do Paraná; e federal, via DENATRAN, para a localização dos proprietários dos veículos afetados.</w:t>
      </w:r>
    </w:p>
    <w:p w:rsidR="00087877" w:rsidRDefault="00087877" w:rsidP="00087877">
      <w:pPr>
        <w:snapToGrid w:val="0"/>
        <w:spacing w:before="60" w:line="360" w:lineRule="auto"/>
        <w:ind w:right="74"/>
        <w:contextualSpacing/>
        <w:jc w:val="both"/>
      </w:pPr>
      <w:r>
        <w:rPr>
          <w:color w:val="1F497D"/>
        </w:rPr>
        <w:t> </w:t>
      </w:r>
    </w:p>
    <w:p w:rsidR="00087877" w:rsidRDefault="00087877" w:rsidP="00087877">
      <w:pPr>
        <w:spacing w:line="360" w:lineRule="auto"/>
        <w:ind w:firstLine="708"/>
        <w:jc w:val="both"/>
      </w:pPr>
      <w:r>
        <w:rPr>
          <w:sz w:val="24"/>
          <w:szCs w:val="24"/>
        </w:rPr>
        <w:t xml:space="preserve">Pautada por seu princípio de respeito aos clientes, a Honda enfatiza que a proteção dos motoristas e passageiros dos veículos da marca é a prioridade da empresa e solicita a todos os proprietários para checarem se seus veículos estão incluídos nos recalls do insuflador de </w:t>
      </w:r>
      <w:proofErr w:type="spellStart"/>
      <w:r>
        <w:rPr>
          <w:sz w:val="24"/>
          <w:szCs w:val="24"/>
        </w:rPr>
        <w:t>airbag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Takata</w:t>
      </w:r>
      <w:proofErr w:type="spellEnd"/>
      <w:r>
        <w:rPr>
          <w:sz w:val="24"/>
          <w:szCs w:val="24"/>
        </w:rPr>
        <w:t xml:space="preserve"> no link </w:t>
      </w:r>
      <w:hyperlink r:id="rId4" w:history="1">
        <w:r>
          <w:rPr>
            <w:rStyle w:val="Hyperlink"/>
            <w:b/>
            <w:bCs/>
            <w:sz w:val="24"/>
            <w:szCs w:val="24"/>
          </w:rPr>
          <w:t>www.honda.com.br/recall</w:t>
        </w:r>
      </w:hyperlink>
      <w:r>
        <w:rPr>
          <w:sz w:val="24"/>
          <w:szCs w:val="24"/>
        </w:rPr>
        <w:t>. O agendamento pode ser feito pelo mesmo site ou pela Central de Atendimento: 0800-701-3432.</w:t>
      </w:r>
    </w:p>
    <w:p w:rsidR="00087877" w:rsidRDefault="00087877" w:rsidP="00087877">
      <w:pPr>
        <w:jc w:val="both"/>
      </w:pPr>
      <w:r>
        <w:t> </w:t>
      </w:r>
    </w:p>
    <w:p w:rsidR="00087877" w:rsidRDefault="00087877" w:rsidP="00087877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7" style="width:425.2pt;height:.75pt" o:hralign="center" o:hrstd="t" o:hr="t" fillcolor="#a0a0a0" stroked="f"/>
        </w:pict>
      </w:r>
    </w:p>
    <w:p w:rsidR="00087877" w:rsidRDefault="00087877" w:rsidP="00087877">
      <w:pPr>
        <w:jc w:val="both"/>
      </w:pPr>
      <w:r>
        <w:t> </w:t>
      </w:r>
    </w:p>
    <w:p w:rsidR="00087877" w:rsidRDefault="00087877" w:rsidP="00087877">
      <w:pPr>
        <w:jc w:val="both"/>
      </w:pPr>
      <w:r>
        <w:rPr>
          <w:b/>
          <w:bCs/>
          <w:i/>
          <w:iCs/>
        </w:rPr>
        <w:t xml:space="preserve">Nota aos jornalistas: </w:t>
      </w:r>
    </w:p>
    <w:p w:rsidR="00087877" w:rsidRDefault="00087877" w:rsidP="00087877">
      <w:pPr>
        <w:jc w:val="both"/>
      </w:pPr>
      <w:r>
        <w:rPr>
          <w:b/>
          <w:bCs/>
          <w:i/>
          <w:iCs/>
        </w:rPr>
        <w:t>Por favor, ajude a Honda a disseminar a importância deste recall, incluindo a mensagem abaixo em suas matérias sobre o tema. Obrigado!</w:t>
      </w:r>
    </w:p>
    <w:p w:rsidR="00087877" w:rsidRDefault="00087877" w:rsidP="00087877">
      <w:pPr>
        <w:jc w:val="both"/>
      </w:pPr>
      <w:r>
        <w:t xml:space="preserve">“A Honda continua a convocar os proprietários de veículos afetados pelos recalls do insuflador de </w:t>
      </w:r>
      <w:proofErr w:type="spellStart"/>
      <w:r>
        <w:t>airbags</w:t>
      </w:r>
      <w:proofErr w:type="spellEnd"/>
      <w:r>
        <w:t xml:space="preserve"> </w:t>
      </w:r>
      <w:proofErr w:type="spellStart"/>
      <w:r>
        <w:t>Takata</w:t>
      </w:r>
      <w:proofErr w:type="spellEnd"/>
      <w:r>
        <w:t xml:space="preserve"> e pede para que levem, com urgência, seus veículos a uma concessionária autorizada para o reparo. A ruptura do insuflador defeituoso do </w:t>
      </w:r>
      <w:proofErr w:type="spellStart"/>
      <w:r>
        <w:t>airbag</w:t>
      </w:r>
      <w:proofErr w:type="spellEnd"/>
      <w:r>
        <w:t xml:space="preserve"> </w:t>
      </w:r>
      <w:proofErr w:type="spellStart"/>
      <w:r>
        <w:t>Takata</w:t>
      </w:r>
      <w:proofErr w:type="spellEnd"/>
      <w:r>
        <w:t xml:space="preserve"> pode matar ou ferir os ocupantes do veículo. Os proprietários podem checar no link </w:t>
      </w:r>
      <w:hyperlink r:id="rId5" w:history="1">
        <w:r>
          <w:rPr>
            <w:rStyle w:val="Hyperlink"/>
          </w:rPr>
          <w:t>www.honda.com.br/recall</w:t>
        </w:r>
      </w:hyperlink>
      <w:r>
        <w:t xml:space="preserve"> se seus veículos precisam de reparo. O agendamento pode ser feito pelo mesmo site ou pela Central de Atendimento: 0800-701-</w:t>
      </w:r>
      <w:proofErr w:type="gramStart"/>
      <w:r>
        <w:t>3432.”</w:t>
      </w:r>
      <w:proofErr w:type="gramEnd"/>
    </w:p>
    <w:p w:rsidR="00087877" w:rsidRDefault="00087877" w:rsidP="00087877">
      <w:pPr>
        <w:jc w:val="both"/>
      </w:pPr>
      <w:r>
        <w:t> </w:t>
      </w:r>
    </w:p>
    <w:p w:rsidR="00087877" w:rsidRDefault="00087877" w:rsidP="00087877">
      <w:pPr>
        <w:jc w:val="both"/>
      </w:pPr>
      <w:r>
        <w:rPr>
          <w:b/>
          <w:bCs/>
          <w:i/>
          <w:iCs/>
        </w:rPr>
        <w:t>Sobre a Honda no Brasil:</w:t>
      </w:r>
      <w:r>
        <w:rPr>
          <w:i/>
          <w:iCs/>
        </w:rPr>
        <w:t xml:space="preserve"> Em 1971, a Honda iniciava no Brasil as vendas de suas primeiras motocicletas importadas. Cinco</w:t>
      </w:r>
      <w:r>
        <w:rPr>
          <w:i/>
          <w:iCs/>
          <w:color w:val="FF0000"/>
        </w:rPr>
        <w:t xml:space="preserve"> </w:t>
      </w:r>
      <w:r>
        <w:rPr>
          <w:i/>
          <w:iCs/>
        </w:rPr>
        <w:t xml:space="preserve">anos depois, era inaugurada a fábrica da Moto Honda da Amazônia, em Manaus, de onde saiu a primeira CG, até hoje o veículo mais vendido do Brasil. De lá para cá, a unidade produziu mais de 24 milhões de motos, além de quadriciclos e de motores estacionários que formam a linha de Produtos de Força da Honda no País, também composta por </w:t>
      </w:r>
      <w:proofErr w:type="spellStart"/>
      <w:r>
        <w:rPr>
          <w:i/>
          <w:iCs/>
        </w:rPr>
        <w:t>motobombas</w:t>
      </w:r>
      <w:proofErr w:type="spellEnd"/>
      <w:r>
        <w:rPr>
          <w:i/>
          <w:iCs/>
        </w:rPr>
        <w:t xml:space="preserve">, roçadeiras, geradores, entre outros. Para facilitar o acesso aos produtos da marca, em 1981 nasceu o Consórcio Honda, hoje a maior administradora de consórcios do mercado nacional, que faz parte da estrutura da Honda Serviços Financeiros, também composta pela Seguros Honda e o Banco Honda. Dando continuidade à trajetória de crescimento, em 1992 chegavam ao Brasil os primeiros automóveis Honda importados. Em 1997, a Honda Automóveis do Brasil iniciava a produção do Civic, em Sumaré (SP), de onde já saíram mais de 1,8 milhão de veículos. A segunda planta de automóveis da marca, construída na cidade de Itirapina (SP), concentrará, a partir de 2021, toda produção dos modelos locais, enquanto a unidade de Sumaré se consolidará como centro de produção de motores e componentes, desenvolvimento de automóveis, estratégia e gestão dos negócios do grupo Honda. Durante esses anos a empresa também inaugurou Centros Educacionais de Trânsito, de Treinamento Técnico, de Distribuição de Peças e de Pesquisa &amp; Desenvolvimento. Estruturou uma rede de concessionárias hoje composta por aproximadamente 1.300 endereços. Em 2014, em uma iniciativa inédita no segmento, a Honda inaugurou seu primeiro parque eólico do mundo, na cidade de </w:t>
      </w:r>
      <w:proofErr w:type="spellStart"/>
      <w:r>
        <w:rPr>
          <w:i/>
          <w:iCs/>
        </w:rPr>
        <w:t>Xangri-Lá</w:t>
      </w:r>
      <w:proofErr w:type="spellEnd"/>
      <w:r>
        <w:rPr>
          <w:i/>
          <w:iCs/>
        </w:rPr>
        <w:t xml:space="preserve"> (RS). O empreendimento supre toda a demanda de energia elétrica da fábrica de Sumaré, reduzindo os impactos ambientais das operações da empresa. Em 2015, a Honda </w:t>
      </w:r>
      <w:proofErr w:type="spellStart"/>
      <w:r>
        <w:rPr>
          <w:i/>
          <w:iCs/>
        </w:rPr>
        <w:t>Aircraft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Company</w:t>
      </w:r>
      <w:proofErr w:type="spellEnd"/>
      <w:r>
        <w:rPr>
          <w:i/>
          <w:iCs/>
        </w:rPr>
        <w:t xml:space="preserve"> anunciou a expansão das vendas do HondaJet, o jato executivo mais avançado do mundo, para o Brasil. Saiba mais em </w:t>
      </w:r>
      <w:hyperlink r:id="rId6" w:history="1">
        <w:r>
          <w:rPr>
            <w:rStyle w:val="Hyperlink"/>
            <w:i/>
            <w:iCs/>
          </w:rPr>
          <w:t>www.honda.com.br</w:t>
        </w:r>
      </w:hyperlink>
      <w:r>
        <w:rPr>
          <w:i/>
          <w:iCs/>
        </w:rPr>
        <w:t xml:space="preserve"> e </w:t>
      </w:r>
      <w:hyperlink r:id="rId7" w:history="1">
        <w:r>
          <w:rPr>
            <w:rStyle w:val="Hyperlink"/>
            <w:i/>
            <w:iCs/>
          </w:rPr>
          <w:t>www.facebook.com/HondaBR</w:t>
        </w:r>
      </w:hyperlink>
    </w:p>
    <w:p w:rsidR="00087877" w:rsidRDefault="00087877" w:rsidP="00087877">
      <w:pPr>
        <w:jc w:val="both"/>
      </w:pPr>
      <w:r>
        <w:rPr>
          <w:sz w:val="24"/>
          <w:szCs w:val="24"/>
        </w:rPr>
        <w:lastRenderedPageBreak/>
        <w:t> </w:t>
      </w:r>
    </w:p>
    <w:p w:rsidR="00087877" w:rsidRDefault="00087877" w:rsidP="00087877">
      <w:pPr>
        <w:autoSpaceDE w:val="0"/>
        <w:autoSpaceDN w:val="0"/>
        <w:spacing w:before="120" w:after="120"/>
      </w:pPr>
      <w:r>
        <w:rPr>
          <w:rFonts w:ascii="Arial" w:hAnsi="Arial" w:cs="Arial"/>
          <w:b/>
          <w:bCs/>
          <w:color w:val="000000"/>
          <w:sz w:val="20"/>
          <w:szCs w:val="20"/>
        </w:rPr>
        <w:t>Assessoria de imprensa</w:t>
      </w:r>
    </w:p>
    <w:p w:rsidR="00087877" w:rsidRDefault="00087877" w:rsidP="00087877">
      <w:pPr>
        <w:autoSpaceDE w:val="0"/>
        <w:autoSpaceDN w:val="0"/>
        <w:spacing w:before="240"/>
      </w:pPr>
      <w:r>
        <w:rPr>
          <w:rFonts w:ascii="Helv" w:hAnsi="Helv"/>
          <w:b/>
          <w:bCs/>
          <w:color w:val="000000"/>
          <w:sz w:val="20"/>
          <w:szCs w:val="20"/>
          <w:u w:val="single"/>
        </w:rPr>
        <w:t xml:space="preserve">Aline </w:t>
      </w:r>
      <w:proofErr w:type="spellStart"/>
      <w:r>
        <w:rPr>
          <w:rFonts w:ascii="Helv" w:hAnsi="Helv"/>
          <w:b/>
          <w:bCs/>
          <w:color w:val="000000"/>
          <w:sz w:val="20"/>
          <w:szCs w:val="20"/>
          <w:u w:val="single"/>
        </w:rPr>
        <w:t>Cerri</w:t>
      </w:r>
      <w:proofErr w:type="spellEnd"/>
      <w:r>
        <w:rPr>
          <w:rFonts w:ascii="Arial" w:hAnsi="Arial" w:cs="Arial"/>
          <w:b/>
          <w:bCs/>
          <w:color w:val="000000"/>
          <w:u w:val="single"/>
        </w:rPr>
        <w:br/>
      </w:r>
      <w:r>
        <w:rPr>
          <w:rFonts w:ascii="Helv" w:hAnsi="Helv"/>
          <w:color w:val="000000"/>
          <w:sz w:val="20"/>
          <w:szCs w:val="20"/>
        </w:rPr>
        <w:br/>
        <w:t>(19) 3864-7103 / (19) 9.8468-0437</w:t>
      </w:r>
    </w:p>
    <w:p w:rsidR="00087877" w:rsidRDefault="00087877" w:rsidP="00087877">
      <w:pPr>
        <w:autoSpaceDE w:val="0"/>
        <w:autoSpaceDN w:val="0"/>
      </w:pPr>
      <w:hyperlink r:id="rId8" w:history="1">
        <w:r>
          <w:rPr>
            <w:rStyle w:val="Hyperlink"/>
            <w:rFonts w:ascii="Helv" w:hAnsi="Helv"/>
            <w:sz w:val="20"/>
            <w:szCs w:val="20"/>
          </w:rPr>
          <w:t>aline_cerri@honda.com.br</w:t>
        </w:r>
      </w:hyperlink>
    </w:p>
    <w:p w:rsidR="00087877" w:rsidRDefault="00087877" w:rsidP="00087877">
      <w:pPr>
        <w:autoSpaceDE w:val="0"/>
        <w:autoSpaceDN w:val="0"/>
      </w:pPr>
      <w:r>
        <w:rPr>
          <w:rFonts w:ascii="Helv" w:hAnsi="Helv"/>
          <w:b/>
          <w:bCs/>
          <w:color w:val="000000"/>
          <w:sz w:val="20"/>
          <w:szCs w:val="20"/>
        </w:rPr>
        <w:t> </w:t>
      </w:r>
    </w:p>
    <w:p w:rsidR="00087877" w:rsidRDefault="00087877" w:rsidP="00087877">
      <w:pPr>
        <w:autoSpaceDE w:val="0"/>
        <w:autoSpaceDN w:val="0"/>
      </w:pPr>
      <w:r>
        <w:rPr>
          <w:rFonts w:ascii="Helv" w:hAnsi="Helv"/>
          <w:b/>
          <w:bCs/>
          <w:color w:val="000000"/>
          <w:sz w:val="20"/>
          <w:szCs w:val="20"/>
          <w:u w:val="single"/>
        </w:rPr>
        <w:t>Tassia Rodrigues</w:t>
      </w:r>
    </w:p>
    <w:p w:rsidR="00087877" w:rsidRDefault="00087877" w:rsidP="00087877">
      <w:pPr>
        <w:autoSpaceDE w:val="0"/>
        <w:autoSpaceDN w:val="0"/>
      </w:pPr>
      <w:r>
        <w:rPr>
          <w:rFonts w:ascii="Helv" w:hAnsi="Helv"/>
          <w:color w:val="000000"/>
          <w:sz w:val="20"/>
          <w:szCs w:val="20"/>
        </w:rPr>
        <w:t>(19) 3864-7147 / (11) 9.8468-0416</w:t>
      </w:r>
    </w:p>
    <w:p w:rsidR="00087877" w:rsidRDefault="00087877" w:rsidP="00087877">
      <w:pPr>
        <w:autoSpaceDE w:val="0"/>
        <w:autoSpaceDN w:val="0"/>
      </w:pPr>
      <w:hyperlink r:id="rId9" w:history="1">
        <w:r>
          <w:rPr>
            <w:rStyle w:val="Hyperlink"/>
            <w:rFonts w:ascii="Helv" w:hAnsi="Helv"/>
            <w:sz w:val="20"/>
            <w:szCs w:val="20"/>
          </w:rPr>
          <w:t>tassia_rodrigues@honda.com.br</w:t>
        </w:r>
      </w:hyperlink>
    </w:p>
    <w:p w:rsidR="00087877" w:rsidRDefault="00087877" w:rsidP="00087877">
      <w:r>
        <w:t> </w:t>
      </w:r>
    </w:p>
    <w:p w:rsidR="00681EA7" w:rsidRPr="00087877" w:rsidRDefault="00087877" w:rsidP="00087877"/>
    <w:sectPr w:rsidR="00681EA7" w:rsidRPr="000878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D8"/>
    <w:rsid w:val="00087877"/>
    <w:rsid w:val="0047133E"/>
    <w:rsid w:val="004B7571"/>
    <w:rsid w:val="005160AD"/>
    <w:rsid w:val="006B254A"/>
    <w:rsid w:val="007D17D8"/>
    <w:rsid w:val="00F1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46D8D-F2BD-45ED-9D2D-1BCB6691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571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B7571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4B757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ne_cerri@honda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Honda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nda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honda.com.br/recal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honda.com.br/recall" TargetMode="External"/><Relationship Id="rId9" Type="http://schemas.openxmlformats.org/officeDocument/2006/relationships/hyperlink" Target="mailto:tassia_rodrigues@honda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935</Words>
  <Characters>5053</Characters>
  <Application>Microsoft Office Word</Application>
  <DocSecurity>0</DocSecurity>
  <Lines>42</Lines>
  <Paragraphs>11</Paragraphs>
  <ScaleCrop>false</ScaleCrop>
  <Company>Honda Automoveis do Brasil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Mustafa Cerri</dc:creator>
  <cp:keywords/>
  <dc:description/>
  <cp:lastModifiedBy>Aline Mustafa Cerri</cp:lastModifiedBy>
  <cp:revision>4</cp:revision>
  <dcterms:created xsi:type="dcterms:W3CDTF">2019-08-26T21:31:00Z</dcterms:created>
  <dcterms:modified xsi:type="dcterms:W3CDTF">2019-08-28T11:26:00Z</dcterms:modified>
</cp:coreProperties>
</file>