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B502B" w14:textId="77777777" w:rsidR="002004C1" w:rsidRPr="002004C1" w:rsidRDefault="002004C1" w:rsidP="002004C1">
      <w:pPr>
        <w:spacing w:before="161" w:after="161" w:line="276" w:lineRule="auto"/>
        <w:jc w:val="both"/>
        <w:outlineLvl w:val="0"/>
        <w:rPr>
          <w:rFonts w:ascii="Segoe UI Semibold" w:eastAsia="Times New Roman" w:hAnsi="Segoe UI Semibold" w:cs="Segoe UI Semibold"/>
          <w:bCs/>
          <w:kern w:val="36"/>
          <w:sz w:val="28"/>
          <w:szCs w:val="24"/>
          <w:lang w:eastAsia="pt-BR"/>
        </w:rPr>
      </w:pPr>
      <w:bookmarkStart w:id="0" w:name="_GoBack"/>
      <w:r w:rsidRPr="002004C1">
        <w:rPr>
          <w:rFonts w:ascii="Segoe UI Semibold" w:eastAsia="Times New Roman" w:hAnsi="Segoe UI Semibold" w:cs="Segoe UI Semibold"/>
          <w:bCs/>
          <w:kern w:val="36"/>
          <w:sz w:val="28"/>
          <w:szCs w:val="24"/>
          <w:lang w:eastAsia="pt-BR"/>
        </w:rPr>
        <w:t xml:space="preserve">Honda promove formatura </w:t>
      </w:r>
      <w:r>
        <w:rPr>
          <w:rFonts w:ascii="Segoe UI Semibold" w:eastAsia="Times New Roman" w:hAnsi="Segoe UI Semibold" w:cs="Segoe UI Semibold"/>
          <w:bCs/>
          <w:kern w:val="36"/>
          <w:sz w:val="28"/>
          <w:szCs w:val="24"/>
          <w:lang w:eastAsia="pt-BR"/>
        </w:rPr>
        <w:t xml:space="preserve">da 13° turma do </w:t>
      </w:r>
      <w:r w:rsidRPr="002004C1">
        <w:rPr>
          <w:rFonts w:ascii="Segoe UI Semibold" w:eastAsia="Times New Roman" w:hAnsi="Segoe UI Semibold" w:cs="Segoe UI Semibold"/>
          <w:bCs/>
          <w:kern w:val="36"/>
          <w:sz w:val="28"/>
          <w:szCs w:val="24"/>
          <w:lang w:eastAsia="pt-BR"/>
        </w:rPr>
        <w:t>Curso de Formação de Profissionais</w:t>
      </w:r>
    </w:p>
    <w:bookmarkEnd w:id="0"/>
    <w:p w14:paraId="2A3F42CF" w14:textId="64D8E9D8" w:rsidR="002004C1" w:rsidRPr="002004C1" w:rsidRDefault="002004C1" w:rsidP="002004C1">
      <w:pPr>
        <w:pStyle w:val="NormalWeb"/>
        <w:spacing w:line="276" w:lineRule="auto"/>
        <w:jc w:val="both"/>
        <w:rPr>
          <w:rFonts w:ascii="Segoe UI" w:hAnsi="Segoe UI" w:cs="Segoe UI"/>
        </w:rPr>
      </w:pPr>
      <w:r w:rsidRPr="002004C1">
        <w:rPr>
          <w:rFonts w:ascii="Segoe UI" w:hAnsi="Segoe UI" w:cs="Segoe UI"/>
        </w:rPr>
        <w:t>A Hon</w:t>
      </w:r>
      <w:r w:rsidR="007833D0">
        <w:rPr>
          <w:rFonts w:ascii="Segoe UI" w:hAnsi="Segoe UI" w:cs="Segoe UI"/>
        </w:rPr>
        <w:t>da realizou no último sábado, 23</w:t>
      </w:r>
      <w:r w:rsidRPr="002004C1">
        <w:rPr>
          <w:rFonts w:ascii="Segoe UI" w:hAnsi="Segoe UI" w:cs="Segoe UI"/>
        </w:rPr>
        <w:t xml:space="preserve"> de novembro, a formatura de </w:t>
      </w:r>
      <w:r w:rsidR="00AF507D" w:rsidRPr="002A568B">
        <w:rPr>
          <w:rFonts w:ascii="Segoe UI" w:hAnsi="Segoe UI" w:cs="Segoe UI"/>
        </w:rPr>
        <w:t>25</w:t>
      </w:r>
      <w:r w:rsidR="007833D0" w:rsidRPr="002A568B">
        <w:rPr>
          <w:rFonts w:ascii="Segoe UI" w:hAnsi="Segoe UI" w:cs="Segoe UI"/>
        </w:rPr>
        <w:t xml:space="preserve"> </w:t>
      </w:r>
      <w:r w:rsidRPr="002004C1">
        <w:rPr>
          <w:rFonts w:ascii="Segoe UI" w:hAnsi="Segoe UI" w:cs="Segoe UI"/>
        </w:rPr>
        <w:t>estudantes que passaram pela capacitação profissional e comportamental oferecida no Curso de Formação de Profis</w:t>
      </w:r>
      <w:r w:rsidR="007833D0">
        <w:rPr>
          <w:rFonts w:ascii="Segoe UI" w:hAnsi="Segoe UI" w:cs="Segoe UI"/>
        </w:rPr>
        <w:t xml:space="preserve">sionais, realizado em </w:t>
      </w:r>
      <w:r w:rsidRPr="002004C1">
        <w:rPr>
          <w:rFonts w:ascii="Segoe UI" w:hAnsi="Segoe UI" w:cs="Segoe UI"/>
        </w:rPr>
        <w:t>Recife (PE).</w:t>
      </w:r>
    </w:p>
    <w:p w14:paraId="57F2DA16" w14:textId="699ED4EC" w:rsidR="00966392" w:rsidRDefault="007833D0" w:rsidP="002004C1">
      <w:pPr>
        <w:pStyle w:val="NormalWeb"/>
        <w:spacing w:line="276" w:lineRule="auto"/>
        <w:jc w:val="both"/>
        <w:rPr>
          <w:rFonts w:ascii="Segoe UI" w:hAnsi="Segoe UI" w:cs="Segoe UI"/>
        </w:rPr>
      </w:pPr>
      <w:r w:rsidRPr="002004C1">
        <w:rPr>
          <w:rFonts w:ascii="Segoe UI" w:hAnsi="Segoe UI" w:cs="Segoe UI"/>
        </w:rPr>
        <w:t xml:space="preserve">A atuação da </w:t>
      </w:r>
      <w:r>
        <w:rPr>
          <w:rFonts w:ascii="Segoe UI" w:hAnsi="Segoe UI" w:cs="Segoe UI"/>
        </w:rPr>
        <w:t>marca</w:t>
      </w:r>
      <w:r w:rsidRPr="002004C1">
        <w:rPr>
          <w:rFonts w:ascii="Segoe UI" w:hAnsi="Segoe UI" w:cs="Segoe UI"/>
        </w:rPr>
        <w:t xml:space="preserve"> junto às comunidades locais segue a visão global da companhia de compartilhar alegria com as pessoas ao redor do mundo por meio de atividades socialmente responsáveis.</w:t>
      </w:r>
      <w:r>
        <w:rPr>
          <w:rFonts w:ascii="Segoe UI" w:hAnsi="Segoe UI" w:cs="Segoe UI"/>
        </w:rPr>
        <w:t xml:space="preserve"> </w:t>
      </w:r>
      <w:r w:rsidR="00966392">
        <w:rPr>
          <w:rFonts w:ascii="Segoe UI" w:hAnsi="Segoe UI" w:cs="Segoe UI"/>
        </w:rPr>
        <w:t>D</w:t>
      </w:r>
      <w:r w:rsidR="002004C1" w:rsidRPr="002004C1">
        <w:rPr>
          <w:rFonts w:ascii="Segoe UI" w:hAnsi="Segoe UI" w:cs="Segoe UI"/>
        </w:rPr>
        <w:t xml:space="preserve">esde 2007, </w:t>
      </w:r>
      <w:r>
        <w:rPr>
          <w:rFonts w:ascii="Segoe UI" w:hAnsi="Segoe UI" w:cs="Segoe UI"/>
        </w:rPr>
        <w:t xml:space="preserve">o </w:t>
      </w:r>
      <w:r w:rsidR="002004C1" w:rsidRPr="002004C1">
        <w:rPr>
          <w:rFonts w:ascii="Segoe UI" w:hAnsi="Segoe UI" w:cs="Segoe UI"/>
        </w:rPr>
        <w:t xml:space="preserve">curso </w:t>
      </w:r>
      <w:r>
        <w:rPr>
          <w:rFonts w:ascii="Segoe UI" w:hAnsi="Segoe UI" w:cs="Segoe UI"/>
        </w:rPr>
        <w:t xml:space="preserve">é oferecido </w:t>
      </w:r>
      <w:r w:rsidR="00487A7C" w:rsidRPr="002004C1">
        <w:rPr>
          <w:rFonts w:ascii="Segoe UI" w:hAnsi="Segoe UI" w:cs="Segoe UI"/>
        </w:rPr>
        <w:t>para jovens entre 18 e 20 anos, do bairro de Areias</w:t>
      </w:r>
      <w:r w:rsidR="00487A7C">
        <w:rPr>
          <w:rFonts w:ascii="Segoe UI" w:hAnsi="Segoe UI" w:cs="Segoe UI"/>
        </w:rPr>
        <w:t>,</w:t>
      </w:r>
      <w:r w:rsidR="00F13794">
        <w:rPr>
          <w:rFonts w:ascii="Segoe UI" w:hAnsi="Segoe UI" w:cs="Segoe UI"/>
        </w:rPr>
        <w:t xml:space="preserve"> e ministrado</w:t>
      </w:r>
      <w:r w:rsidR="00487A7C">
        <w:rPr>
          <w:rFonts w:ascii="Segoe UI" w:hAnsi="Segoe UI" w:cs="Segoe UI"/>
        </w:rPr>
        <w:t xml:space="preserve"> </w:t>
      </w:r>
      <w:r w:rsidR="002004C1" w:rsidRPr="002004C1">
        <w:rPr>
          <w:rFonts w:ascii="Segoe UI" w:hAnsi="Segoe UI" w:cs="Segoe UI"/>
        </w:rPr>
        <w:t>nas insta</w:t>
      </w:r>
      <w:r w:rsidR="00DC6463">
        <w:rPr>
          <w:rFonts w:ascii="Segoe UI" w:hAnsi="Segoe UI" w:cs="Segoe UI"/>
        </w:rPr>
        <w:t xml:space="preserve">lações do Centro de Treinamento. </w:t>
      </w:r>
    </w:p>
    <w:p w14:paraId="15595CBC" w14:textId="0EE7B062" w:rsidR="00DC6463" w:rsidRPr="00DC6463" w:rsidRDefault="00966392" w:rsidP="00DC6463">
      <w:pPr>
        <w:pStyle w:val="NormalWeb"/>
        <w:spacing w:line="276" w:lineRule="auto"/>
        <w:jc w:val="both"/>
        <w:rPr>
          <w:rFonts w:ascii="Segoe UI" w:hAnsi="Segoe UI" w:cs="Segoe UI"/>
        </w:rPr>
      </w:pPr>
      <w:r w:rsidRPr="002A568B">
        <w:rPr>
          <w:rFonts w:ascii="Segoe UI" w:hAnsi="Segoe UI" w:cs="Segoe UI"/>
        </w:rPr>
        <w:t xml:space="preserve">Com o objetivo de prepará-los para o mercado de trabalho, os alunos contam com </w:t>
      </w:r>
      <w:r w:rsidR="00AF507D" w:rsidRPr="002A568B">
        <w:rPr>
          <w:rFonts w:ascii="Segoe UI" w:hAnsi="Segoe UI" w:cs="Segoe UI"/>
        </w:rPr>
        <w:t>840</w:t>
      </w:r>
      <w:r w:rsidR="007833D0" w:rsidRPr="002A568B">
        <w:rPr>
          <w:rFonts w:ascii="Segoe UI" w:hAnsi="Segoe UI" w:cs="Segoe UI"/>
        </w:rPr>
        <w:t xml:space="preserve"> </w:t>
      </w:r>
      <w:r w:rsidRPr="002A568B">
        <w:rPr>
          <w:rFonts w:ascii="Segoe UI" w:hAnsi="Segoe UI" w:cs="Segoe UI"/>
        </w:rPr>
        <w:t>horas de treinamento e r</w:t>
      </w:r>
      <w:r w:rsidR="002004C1" w:rsidRPr="002A568B">
        <w:rPr>
          <w:rFonts w:ascii="Segoe UI" w:hAnsi="Segoe UI" w:cs="Segoe UI"/>
        </w:rPr>
        <w:t xml:space="preserve">ecebem aulas teóricas e técnicas de mecânica de automóveis e motocicletas, com temas que envolvem metrologia, elétrica, </w:t>
      </w:r>
      <w:r w:rsidR="002004C1" w:rsidRPr="00425592">
        <w:rPr>
          <w:rFonts w:ascii="Segoe UI" w:hAnsi="Segoe UI" w:cs="Segoe UI"/>
        </w:rPr>
        <w:t xml:space="preserve">revisões, inspeção periódica e outros. </w:t>
      </w:r>
      <w:r w:rsidR="00DC6463" w:rsidRPr="00425592">
        <w:rPr>
          <w:rFonts w:ascii="Segoe UI" w:hAnsi="Segoe UI" w:cs="Segoe UI"/>
        </w:rPr>
        <w:t>Ainda na carga horá</w:t>
      </w:r>
      <w:r w:rsidR="005A6D5E">
        <w:rPr>
          <w:rFonts w:ascii="Segoe UI" w:hAnsi="Segoe UI" w:cs="Segoe UI"/>
        </w:rPr>
        <w:t xml:space="preserve">ria, estão contemplados módulos </w:t>
      </w:r>
      <w:proofErr w:type="spellStart"/>
      <w:r w:rsidR="00DC6463" w:rsidRPr="00425592">
        <w:rPr>
          <w:rFonts w:ascii="Segoe UI" w:hAnsi="Segoe UI" w:cs="Segoe UI"/>
        </w:rPr>
        <w:t>orientativos</w:t>
      </w:r>
      <w:proofErr w:type="spellEnd"/>
      <w:r w:rsidR="00DC6463" w:rsidRPr="00425592">
        <w:rPr>
          <w:rFonts w:ascii="Segoe UI" w:hAnsi="Segoe UI" w:cs="Segoe UI"/>
        </w:rPr>
        <w:t xml:space="preserve"> sobre vendas, técnicas de negociação, saúde, relações </w:t>
      </w:r>
      <w:r w:rsidR="00DC6463" w:rsidRPr="00DC6463">
        <w:rPr>
          <w:rFonts w:ascii="Segoe UI" w:hAnsi="Segoe UI" w:cs="Segoe UI"/>
        </w:rPr>
        <w:t>familiares, informática, meio ambiente, segurança no trânsito e a importância do trabalho voluntário.</w:t>
      </w:r>
    </w:p>
    <w:p w14:paraId="560D2232" w14:textId="77777777" w:rsidR="002004C1" w:rsidRPr="002A568B" w:rsidRDefault="002004C1" w:rsidP="002004C1">
      <w:pPr>
        <w:pStyle w:val="NormalWeb"/>
        <w:spacing w:line="276" w:lineRule="auto"/>
        <w:jc w:val="both"/>
        <w:rPr>
          <w:rFonts w:ascii="Segoe UI" w:hAnsi="Segoe UI" w:cs="Segoe UI"/>
        </w:rPr>
      </w:pPr>
      <w:r w:rsidRPr="002A568B">
        <w:rPr>
          <w:rFonts w:ascii="Segoe UI" w:hAnsi="Segoe UI" w:cs="Segoe UI"/>
        </w:rPr>
        <w:t xml:space="preserve">Desde a primeira edição, </w:t>
      </w:r>
      <w:r w:rsidR="00AF507D" w:rsidRPr="002A568B">
        <w:rPr>
          <w:rFonts w:ascii="Segoe UI" w:hAnsi="Segoe UI" w:cs="Segoe UI"/>
        </w:rPr>
        <w:t>272</w:t>
      </w:r>
      <w:r w:rsidR="007833D0" w:rsidRPr="002A568B">
        <w:rPr>
          <w:rFonts w:ascii="Segoe UI" w:hAnsi="Segoe UI" w:cs="Segoe UI"/>
        </w:rPr>
        <w:t xml:space="preserve"> </w:t>
      </w:r>
      <w:r w:rsidRPr="002A568B">
        <w:rPr>
          <w:rFonts w:ascii="Segoe UI" w:hAnsi="Segoe UI" w:cs="Segoe UI"/>
        </w:rPr>
        <w:t>jovens já foram beneficiados com o projeto</w:t>
      </w:r>
      <w:r w:rsidR="007833D0" w:rsidRPr="002A568B">
        <w:rPr>
          <w:rFonts w:ascii="Segoe UI" w:hAnsi="Segoe UI" w:cs="Segoe UI"/>
        </w:rPr>
        <w:t xml:space="preserve"> e cerca de</w:t>
      </w:r>
      <w:r w:rsidR="00AF507D" w:rsidRPr="002A568B">
        <w:rPr>
          <w:rFonts w:ascii="Segoe UI" w:hAnsi="Segoe UI" w:cs="Segoe UI"/>
        </w:rPr>
        <w:t xml:space="preserve"> 8</w:t>
      </w:r>
      <w:r w:rsidRPr="002A568B">
        <w:rPr>
          <w:rFonts w:ascii="Segoe UI" w:hAnsi="Segoe UI" w:cs="Segoe UI"/>
        </w:rPr>
        <w:t>0% estão empregados e atuam em diferentes funções</w:t>
      </w:r>
      <w:r w:rsidR="007833D0" w:rsidRPr="002A568B">
        <w:rPr>
          <w:rFonts w:ascii="Segoe UI" w:hAnsi="Segoe UI" w:cs="Segoe UI"/>
        </w:rPr>
        <w:t xml:space="preserve">, alguns deles iniciando </w:t>
      </w:r>
      <w:r w:rsidR="00AD69EB" w:rsidRPr="002A568B">
        <w:rPr>
          <w:rFonts w:ascii="Segoe UI" w:hAnsi="Segoe UI" w:cs="Segoe UI"/>
        </w:rPr>
        <w:t>a</w:t>
      </w:r>
      <w:r w:rsidR="007833D0" w:rsidRPr="002A568B">
        <w:rPr>
          <w:rFonts w:ascii="Segoe UI" w:hAnsi="Segoe UI" w:cs="Segoe UI"/>
        </w:rPr>
        <w:t xml:space="preserve"> </w:t>
      </w:r>
      <w:r w:rsidRPr="002A568B">
        <w:rPr>
          <w:rFonts w:ascii="Segoe UI" w:hAnsi="Segoe UI" w:cs="Segoe UI"/>
        </w:rPr>
        <w:t>carreira profissional na rede de concessionárias Honda.</w:t>
      </w:r>
    </w:p>
    <w:p w14:paraId="50E5ABA2" w14:textId="77777777" w:rsidR="002004C1" w:rsidRPr="002004C1" w:rsidRDefault="002004C1" w:rsidP="002004C1">
      <w:pPr>
        <w:pStyle w:val="NormalWeb"/>
        <w:spacing w:line="276" w:lineRule="auto"/>
        <w:jc w:val="both"/>
        <w:rPr>
          <w:rFonts w:ascii="Segoe UI" w:hAnsi="Segoe UI" w:cs="Segoe UI"/>
        </w:rPr>
      </w:pPr>
      <w:r w:rsidRPr="002004C1">
        <w:rPr>
          <w:rStyle w:val="Forte"/>
          <w:rFonts w:ascii="Segoe UI" w:hAnsi="Segoe UI" w:cs="Segoe UI"/>
        </w:rPr>
        <w:t>Processo seletivo</w:t>
      </w:r>
    </w:p>
    <w:p w14:paraId="15F64D08" w14:textId="77777777" w:rsidR="002004C1" w:rsidRPr="002004C1" w:rsidRDefault="002004C1" w:rsidP="002004C1">
      <w:pPr>
        <w:pStyle w:val="NormalWeb"/>
        <w:spacing w:line="276" w:lineRule="auto"/>
        <w:jc w:val="both"/>
        <w:rPr>
          <w:rFonts w:ascii="Segoe UI" w:hAnsi="Segoe UI" w:cs="Segoe UI"/>
        </w:rPr>
      </w:pPr>
      <w:r w:rsidRPr="002004C1">
        <w:rPr>
          <w:rFonts w:ascii="Segoe UI" w:hAnsi="Segoe UI" w:cs="Segoe UI"/>
        </w:rPr>
        <w:t>Os jovens que participam do curso anual são selecionados pela adequação aos critérios básicos, como idade, escolaridade e vulnerabilidade social – candidatos entre 18 e 20 anos e que estejam cursando ou tenham concluído o ensino médio - e por meio de prova escrita.</w:t>
      </w:r>
    </w:p>
    <w:p w14:paraId="24F5E3F4" w14:textId="7A15A9B2" w:rsidR="0080045B" w:rsidRDefault="00F37579" w:rsidP="00F37579">
      <w:pPr>
        <w:pStyle w:val="NormalWeb"/>
        <w:spacing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Na </w:t>
      </w:r>
      <w:r w:rsidR="002004C1" w:rsidRPr="002004C1">
        <w:rPr>
          <w:rFonts w:ascii="Segoe UI" w:hAnsi="Segoe UI" w:cs="Segoe UI"/>
        </w:rPr>
        <w:t xml:space="preserve">primeira etapa, são escolhidos os semifinalistas, que passam por dinâmicas de grupo. </w:t>
      </w:r>
      <w:r>
        <w:rPr>
          <w:rFonts w:ascii="Segoe UI" w:hAnsi="Segoe UI" w:cs="Segoe UI"/>
        </w:rPr>
        <w:t xml:space="preserve">Após essa </w:t>
      </w:r>
      <w:r w:rsidR="002004C1" w:rsidRPr="002004C1">
        <w:rPr>
          <w:rFonts w:ascii="Segoe UI" w:hAnsi="Segoe UI" w:cs="Segoe UI"/>
        </w:rPr>
        <w:t>pré-s</w:t>
      </w:r>
      <w:r>
        <w:rPr>
          <w:rFonts w:ascii="Segoe UI" w:hAnsi="Segoe UI" w:cs="Segoe UI"/>
        </w:rPr>
        <w:t xml:space="preserve">eleção, a Honda determina os finalistas após uma </w:t>
      </w:r>
      <w:r w:rsidR="002004C1" w:rsidRPr="002004C1">
        <w:rPr>
          <w:rFonts w:ascii="Segoe UI" w:hAnsi="Segoe UI" w:cs="Segoe UI"/>
        </w:rPr>
        <w:t>visita às residências para conhecer a realidade dos jovens, conversar com seus familiares e confirmar se atendem aos critérios da iniciativa.</w:t>
      </w:r>
    </w:p>
    <w:p w14:paraId="2C1C1910" w14:textId="4CFA36FB" w:rsidR="00CA473D" w:rsidRDefault="00CA473D" w:rsidP="00F37579">
      <w:pPr>
        <w:pStyle w:val="NormalWeb"/>
        <w:spacing w:line="276" w:lineRule="auto"/>
        <w:jc w:val="both"/>
        <w:rPr>
          <w:rFonts w:ascii="Segoe UI" w:hAnsi="Segoe UI" w:cs="Segoe UI"/>
        </w:rPr>
      </w:pPr>
    </w:p>
    <w:p w14:paraId="6D8D824A" w14:textId="77777777" w:rsidR="00CA473D" w:rsidRPr="00CD0C85" w:rsidRDefault="00CA473D" w:rsidP="00CA473D">
      <w:pPr>
        <w:spacing w:after="0" w:line="276" w:lineRule="auto"/>
        <w:jc w:val="both"/>
        <w:rPr>
          <w:rFonts w:ascii="Segoe UI" w:hAnsi="Segoe UI" w:cs="Segoe UI"/>
          <w:sz w:val="20"/>
          <w:szCs w:val="24"/>
        </w:rPr>
      </w:pPr>
      <w:r w:rsidRPr="00CD0C85">
        <w:rPr>
          <w:rFonts w:ascii="Segoe UI" w:hAnsi="Segoe UI" w:cs="Segoe UI"/>
          <w:b/>
          <w:bCs/>
          <w:i/>
          <w:iCs/>
          <w:sz w:val="20"/>
          <w:szCs w:val="24"/>
        </w:rPr>
        <w:lastRenderedPageBreak/>
        <w:t>Sobre a Honda no Brasil:</w:t>
      </w:r>
      <w:r w:rsidRPr="00CD0C85">
        <w:rPr>
          <w:rFonts w:ascii="Segoe UI" w:hAnsi="Segoe UI" w:cs="Segoe UI"/>
          <w:i/>
          <w:iCs/>
          <w:sz w:val="20"/>
          <w:szCs w:val="24"/>
        </w:rPr>
        <w:t xml:space="preserve"> Em 1971, a Honda iniciava no Brasil as vendas de suas primeiras motocicletas importadas. Cinco</w:t>
      </w:r>
      <w:r w:rsidRPr="00CD0C85">
        <w:rPr>
          <w:rFonts w:ascii="Segoe UI" w:hAnsi="Segoe UI" w:cs="Segoe UI"/>
          <w:i/>
          <w:iCs/>
          <w:color w:val="FF0000"/>
          <w:sz w:val="20"/>
          <w:szCs w:val="24"/>
        </w:rPr>
        <w:t xml:space="preserve"> </w:t>
      </w:r>
      <w:r w:rsidRPr="00CD0C85">
        <w:rPr>
          <w:rFonts w:ascii="Segoe UI" w:hAnsi="Segoe UI" w:cs="Segoe UI"/>
          <w:i/>
          <w:iCs/>
          <w:sz w:val="20"/>
          <w:szCs w:val="24"/>
        </w:rPr>
        <w:t xml:space="preserve">anos depois, era inaugurada a fábrica da Moto Honda da Amazônia, em Manaus, de onde saiu a primeira CG, até hoje o veículo mais vendido do Brasil. De lá para cá, a unidade produziu mais de 24 milhões de motos, além de </w:t>
      </w:r>
      <w:proofErr w:type="spellStart"/>
      <w:r w:rsidRPr="00CD0C85">
        <w:rPr>
          <w:rFonts w:ascii="Segoe UI" w:hAnsi="Segoe UI" w:cs="Segoe UI"/>
          <w:i/>
          <w:iCs/>
          <w:sz w:val="20"/>
          <w:szCs w:val="24"/>
        </w:rPr>
        <w:t>quadriciclos</w:t>
      </w:r>
      <w:proofErr w:type="spellEnd"/>
      <w:r w:rsidRPr="00CD0C85">
        <w:rPr>
          <w:rFonts w:ascii="Segoe UI" w:hAnsi="Segoe UI" w:cs="Segoe UI"/>
          <w:i/>
          <w:iCs/>
          <w:sz w:val="20"/>
          <w:szCs w:val="24"/>
        </w:rPr>
        <w:t xml:space="preserve"> e de motores estacionários que formam a linha de Produtos de Força da Honda no País, também composta por </w:t>
      </w:r>
      <w:proofErr w:type="spellStart"/>
      <w:r w:rsidRPr="00CD0C85">
        <w:rPr>
          <w:rFonts w:ascii="Segoe UI" w:hAnsi="Segoe UI" w:cs="Segoe UI"/>
          <w:i/>
          <w:iCs/>
          <w:sz w:val="20"/>
          <w:szCs w:val="24"/>
        </w:rPr>
        <w:t>motobombas</w:t>
      </w:r>
      <w:proofErr w:type="spellEnd"/>
      <w:r w:rsidRPr="00CD0C85">
        <w:rPr>
          <w:rFonts w:ascii="Segoe UI" w:hAnsi="Segoe UI" w:cs="Segoe UI"/>
          <w:i/>
          <w:iCs/>
          <w:sz w:val="20"/>
          <w:szCs w:val="24"/>
        </w:rPr>
        <w:t xml:space="preserve">, roçadeiras, geradores, entre outros. Para facilitar o acesso aos produtos da marca, em 1981 nasceu o Consórcio Honda, hoje a maior administradora de consórcios do mercado nacional, que faz parte da estrutura da Honda Serviços Financeiros, também composta pela Seguros Honda e o Banco Honda. Dando continuidade à trajetória de crescimento, em 1992 chegavam ao Brasil os primeiros automóveis Honda importados. Em 1997, a Honda Automóveis do Brasil iniciava a produção do Civic, em Sumaré (SP), de onde já saíram mais de 1,9 milhão de veículos. A segunda planta de automóveis da marca, construída na cidade de Itirapina (SP), concentrará, a partir de 2021, toda produção dos modelos locais, enquanto a unidade de Sumaré se consolidará como centro de produção de motores e componentes, desenvolvimento de automóveis, estratégia e gestão dos negócios do grupo Honda. Durante esses anos a empresa também inaugurou Centros Educacionais de Trânsito, de Treinamento Técnico, de Distribuição de Peças e de Pesquisa &amp; Desenvolvimento. Estruturou uma rede de concessionárias hoje composta por aproximadamente 1.100 endereços. Em 2014, em uma iniciativa inédita no segmento, a Honda inaugurou seu primeiro parque eólico do mundo, na cidade de </w:t>
      </w:r>
      <w:proofErr w:type="spellStart"/>
      <w:r w:rsidRPr="00CD0C85">
        <w:rPr>
          <w:rFonts w:ascii="Segoe UI" w:hAnsi="Segoe UI" w:cs="Segoe UI"/>
          <w:i/>
          <w:iCs/>
          <w:sz w:val="20"/>
          <w:szCs w:val="24"/>
        </w:rPr>
        <w:t>Xangri-Lá</w:t>
      </w:r>
      <w:proofErr w:type="spellEnd"/>
      <w:r w:rsidRPr="00CD0C85">
        <w:rPr>
          <w:rFonts w:ascii="Segoe UI" w:hAnsi="Segoe UI" w:cs="Segoe UI"/>
          <w:i/>
          <w:iCs/>
          <w:sz w:val="20"/>
          <w:szCs w:val="24"/>
        </w:rPr>
        <w:t xml:space="preserve"> (RS). O empreendimento supre toda a demanda de energia elétrica da fábrica de automóveis e dos escritórios das cidades de Sumaré e São Paulo, reduzindo os impactos ambientais das operações da empresa. Em 2015, a Honda </w:t>
      </w:r>
      <w:proofErr w:type="spellStart"/>
      <w:r w:rsidRPr="00CD0C85">
        <w:rPr>
          <w:rFonts w:ascii="Segoe UI" w:hAnsi="Segoe UI" w:cs="Segoe UI"/>
          <w:i/>
          <w:iCs/>
          <w:sz w:val="20"/>
          <w:szCs w:val="24"/>
        </w:rPr>
        <w:t>Aircraft</w:t>
      </w:r>
      <w:proofErr w:type="spellEnd"/>
      <w:r w:rsidRPr="00CD0C85">
        <w:rPr>
          <w:rFonts w:ascii="Segoe UI" w:hAnsi="Segoe UI" w:cs="Segoe UI"/>
          <w:i/>
          <w:iCs/>
          <w:sz w:val="20"/>
          <w:szCs w:val="24"/>
        </w:rPr>
        <w:t xml:space="preserve"> </w:t>
      </w:r>
      <w:proofErr w:type="spellStart"/>
      <w:r w:rsidRPr="00CD0C85">
        <w:rPr>
          <w:rFonts w:ascii="Segoe UI" w:hAnsi="Segoe UI" w:cs="Segoe UI"/>
          <w:i/>
          <w:iCs/>
          <w:sz w:val="20"/>
          <w:szCs w:val="24"/>
        </w:rPr>
        <w:t>Company</w:t>
      </w:r>
      <w:proofErr w:type="spellEnd"/>
      <w:r w:rsidRPr="00CD0C85">
        <w:rPr>
          <w:rFonts w:ascii="Segoe UI" w:hAnsi="Segoe UI" w:cs="Segoe UI"/>
          <w:i/>
          <w:iCs/>
          <w:sz w:val="20"/>
          <w:szCs w:val="24"/>
        </w:rPr>
        <w:t xml:space="preserve"> anunciou a expansão das vendas do </w:t>
      </w:r>
      <w:proofErr w:type="spellStart"/>
      <w:r w:rsidRPr="00CD0C85">
        <w:rPr>
          <w:rFonts w:ascii="Segoe UI" w:hAnsi="Segoe UI" w:cs="Segoe UI"/>
          <w:i/>
          <w:iCs/>
          <w:sz w:val="20"/>
          <w:szCs w:val="24"/>
        </w:rPr>
        <w:t>HondaJet</w:t>
      </w:r>
      <w:proofErr w:type="spellEnd"/>
      <w:r w:rsidRPr="00CD0C85">
        <w:rPr>
          <w:rFonts w:ascii="Segoe UI" w:hAnsi="Segoe UI" w:cs="Segoe UI"/>
          <w:i/>
          <w:iCs/>
          <w:sz w:val="20"/>
          <w:szCs w:val="24"/>
        </w:rPr>
        <w:t xml:space="preserve">, o jato executivo mais avançado do mundo, para o Brasil. Saiba mais em </w:t>
      </w:r>
      <w:hyperlink r:id="rId4" w:history="1">
        <w:r w:rsidRPr="00CD0C85">
          <w:rPr>
            <w:rStyle w:val="Hyperlink"/>
            <w:rFonts w:ascii="Segoe UI" w:hAnsi="Segoe UI" w:cs="Segoe UI"/>
            <w:i/>
            <w:iCs/>
            <w:sz w:val="20"/>
            <w:szCs w:val="24"/>
          </w:rPr>
          <w:t>www.honda.com.br</w:t>
        </w:r>
      </w:hyperlink>
      <w:r w:rsidRPr="00CD0C85">
        <w:rPr>
          <w:rFonts w:ascii="Segoe UI" w:hAnsi="Segoe UI" w:cs="Segoe UI"/>
          <w:i/>
          <w:iCs/>
          <w:sz w:val="20"/>
          <w:szCs w:val="24"/>
        </w:rPr>
        <w:t xml:space="preserve"> e </w:t>
      </w:r>
      <w:hyperlink r:id="rId5" w:history="1">
        <w:r w:rsidRPr="00CD0C85">
          <w:rPr>
            <w:rStyle w:val="Hyperlink"/>
            <w:rFonts w:ascii="Segoe UI" w:hAnsi="Segoe UI" w:cs="Segoe UI"/>
            <w:i/>
            <w:iCs/>
            <w:sz w:val="20"/>
            <w:szCs w:val="24"/>
          </w:rPr>
          <w:t>www.facebook.com/HondaBR</w:t>
        </w:r>
      </w:hyperlink>
    </w:p>
    <w:p w14:paraId="68CC4A90" w14:textId="77777777" w:rsidR="00CA473D" w:rsidRPr="00CD0C85" w:rsidRDefault="00CA473D" w:rsidP="00CA473D">
      <w:pPr>
        <w:spacing w:after="0" w:line="276" w:lineRule="auto"/>
        <w:jc w:val="both"/>
        <w:rPr>
          <w:rFonts w:ascii="Segoe UI" w:hAnsi="Segoe UI" w:cs="Segoe UI"/>
          <w:sz w:val="20"/>
          <w:szCs w:val="24"/>
        </w:rPr>
      </w:pPr>
    </w:p>
    <w:p w14:paraId="005575EB" w14:textId="77777777" w:rsidR="00CA473D" w:rsidRPr="00CD0C85" w:rsidRDefault="00CA473D" w:rsidP="00CA473D">
      <w:pPr>
        <w:spacing w:after="0" w:line="276" w:lineRule="auto"/>
        <w:jc w:val="both"/>
        <w:rPr>
          <w:rFonts w:ascii="Segoe UI" w:hAnsi="Segoe UI" w:cs="Segoe UI"/>
          <w:sz w:val="20"/>
          <w:szCs w:val="24"/>
        </w:rPr>
      </w:pPr>
    </w:p>
    <w:p w14:paraId="699978A8" w14:textId="77777777" w:rsidR="00CA473D" w:rsidRPr="00CD0C85" w:rsidRDefault="00CA473D" w:rsidP="00CA473D">
      <w:pPr>
        <w:spacing w:after="0" w:line="276" w:lineRule="auto"/>
        <w:rPr>
          <w:rFonts w:ascii="Segoe UI" w:hAnsi="Segoe UI" w:cs="Segoe UI"/>
          <w:b/>
          <w:sz w:val="20"/>
          <w:szCs w:val="24"/>
        </w:rPr>
      </w:pPr>
      <w:r w:rsidRPr="00CD0C85">
        <w:rPr>
          <w:rFonts w:ascii="Segoe UI" w:hAnsi="Segoe UI" w:cs="Segoe UI"/>
          <w:b/>
          <w:sz w:val="20"/>
          <w:szCs w:val="24"/>
        </w:rPr>
        <w:t>Assessoria de Imprensa</w:t>
      </w:r>
    </w:p>
    <w:p w14:paraId="3FB6BF64" w14:textId="77777777" w:rsidR="00CA473D" w:rsidRPr="00CD0C85" w:rsidRDefault="00CA473D" w:rsidP="00CA473D">
      <w:pPr>
        <w:autoSpaceDE w:val="0"/>
        <w:autoSpaceDN w:val="0"/>
        <w:spacing w:after="0" w:line="276" w:lineRule="auto"/>
        <w:rPr>
          <w:rFonts w:ascii="Segoe UI" w:hAnsi="Segoe UI" w:cs="Segoe UI"/>
          <w:sz w:val="20"/>
          <w:szCs w:val="24"/>
        </w:rPr>
      </w:pPr>
      <w:r w:rsidRPr="00CD0C85">
        <w:rPr>
          <w:rFonts w:ascii="Segoe UI" w:hAnsi="Segoe UI" w:cs="Segoe UI"/>
          <w:b/>
          <w:sz w:val="20"/>
          <w:szCs w:val="24"/>
        </w:rPr>
        <w:t>Mellina de Carvalho Agostinho</w:t>
      </w:r>
      <w:r w:rsidRPr="00CD0C85">
        <w:rPr>
          <w:rFonts w:ascii="Segoe UI" w:hAnsi="Segoe UI" w:cs="Segoe UI"/>
          <w:b/>
          <w:sz w:val="20"/>
          <w:szCs w:val="24"/>
        </w:rPr>
        <w:br/>
      </w:r>
      <w:r w:rsidRPr="00CD0C85">
        <w:rPr>
          <w:rFonts w:ascii="Segoe UI" w:hAnsi="Segoe UI" w:cs="Segoe UI"/>
          <w:sz w:val="20"/>
          <w:szCs w:val="24"/>
        </w:rPr>
        <w:t>(19) 3864-7441 / (11) 98558-0228</w:t>
      </w:r>
    </w:p>
    <w:p w14:paraId="60D938F1" w14:textId="77777777" w:rsidR="00CA473D" w:rsidRPr="00CD0C85" w:rsidRDefault="00CA473D" w:rsidP="00CA473D">
      <w:pPr>
        <w:autoSpaceDE w:val="0"/>
        <w:autoSpaceDN w:val="0"/>
        <w:spacing w:after="0" w:line="276" w:lineRule="auto"/>
        <w:rPr>
          <w:rFonts w:ascii="Segoe UI" w:hAnsi="Segoe UI" w:cs="Segoe UI"/>
          <w:i/>
          <w:color w:val="5B9BD5" w:themeColor="accent1"/>
          <w:sz w:val="20"/>
          <w:szCs w:val="24"/>
          <w:u w:val="single"/>
        </w:rPr>
      </w:pPr>
      <w:hyperlink r:id="rId6" w:history="1">
        <w:r w:rsidRPr="00CD0C85">
          <w:rPr>
            <w:rFonts w:ascii="Segoe UI" w:hAnsi="Segoe UI" w:cs="Segoe UI"/>
            <w:i/>
            <w:color w:val="5B9BD5" w:themeColor="accent1"/>
            <w:sz w:val="20"/>
            <w:szCs w:val="24"/>
            <w:u w:val="single"/>
          </w:rPr>
          <w:t>mellina_agostinho@honda.com.br</w:t>
        </w:r>
      </w:hyperlink>
    </w:p>
    <w:p w14:paraId="086A58AF" w14:textId="77777777" w:rsidR="00CA473D" w:rsidRPr="00CD0C85" w:rsidRDefault="00CA473D" w:rsidP="00CA473D">
      <w:pPr>
        <w:autoSpaceDE w:val="0"/>
        <w:autoSpaceDN w:val="0"/>
        <w:spacing w:after="0" w:line="276" w:lineRule="auto"/>
        <w:rPr>
          <w:rFonts w:ascii="Segoe UI" w:hAnsi="Segoe UI" w:cs="Segoe UI"/>
          <w:sz w:val="20"/>
          <w:szCs w:val="24"/>
        </w:rPr>
      </w:pPr>
    </w:p>
    <w:p w14:paraId="72D8F0F6" w14:textId="77777777" w:rsidR="00CA473D" w:rsidRPr="00CD0C85" w:rsidRDefault="00CA473D" w:rsidP="00CA473D">
      <w:pPr>
        <w:spacing w:after="0" w:line="276" w:lineRule="auto"/>
        <w:rPr>
          <w:rFonts w:ascii="Segoe UI" w:hAnsi="Segoe UI" w:cs="Segoe UI"/>
          <w:b/>
          <w:sz w:val="20"/>
          <w:szCs w:val="24"/>
        </w:rPr>
      </w:pPr>
      <w:r w:rsidRPr="00CD0C85">
        <w:rPr>
          <w:rFonts w:ascii="Segoe UI" w:hAnsi="Segoe UI" w:cs="Segoe UI"/>
          <w:b/>
          <w:sz w:val="20"/>
          <w:szCs w:val="24"/>
        </w:rPr>
        <w:t>Tassia Rodrigues</w:t>
      </w:r>
    </w:p>
    <w:p w14:paraId="07A100D6" w14:textId="77777777" w:rsidR="00CA473D" w:rsidRPr="00CD0C85" w:rsidRDefault="00CA473D" w:rsidP="00CA473D">
      <w:pPr>
        <w:spacing w:after="0" w:line="276" w:lineRule="auto"/>
        <w:rPr>
          <w:rFonts w:ascii="Segoe UI" w:hAnsi="Segoe UI" w:cs="Segoe UI"/>
          <w:sz w:val="20"/>
          <w:szCs w:val="24"/>
        </w:rPr>
      </w:pPr>
      <w:r w:rsidRPr="00CD0C85">
        <w:rPr>
          <w:rFonts w:ascii="Segoe UI" w:hAnsi="Segoe UI" w:cs="Segoe UI"/>
          <w:sz w:val="20"/>
          <w:szCs w:val="24"/>
        </w:rPr>
        <w:t>(19) 3864-7147 / (11) 98468-0416</w:t>
      </w:r>
    </w:p>
    <w:p w14:paraId="46A9C1C5" w14:textId="77777777" w:rsidR="00CA473D" w:rsidRPr="002100F1" w:rsidRDefault="00CA473D" w:rsidP="00CA473D">
      <w:pPr>
        <w:autoSpaceDE w:val="0"/>
        <w:autoSpaceDN w:val="0"/>
        <w:spacing w:after="0" w:line="276" w:lineRule="auto"/>
        <w:rPr>
          <w:rFonts w:ascii="Segoe UI" w:hAnsi="Segoe UI" w:cs="Segoe UI"/>
          <w:sz w:val="24"/>
          <w:szCs w:val="24"/>
        </w:rPr>
      </w:pPr>
      <w:hyperlink r:id="rId7" w:history="1">
        <w:r w:rsidRPr="00CD0C85">
          <w:rPr>
            <w:rFonts w:ascii="Segoe UI" w:hAnsi="Segoe UI" w:cs="Segoe UI"/>
            <w:i/>
            <w:color w:val="5B9BD5" w:themeColor="accent1"/>
            <w:sz w:val="20"/>
            <w:szCs w:val="24"/>
            <w:u w:val="single"/>
          </w:rPr>
          <w:t>tassia_rodrigues@honda.com.br</w:t>
        </w:r>
      </w:hyperlink>
    </w:p>
    <w:p w14:paraId="361C0F8E" w14:textId="77777777" w:rsidR="00CA473D" w:rsidRPr="002004C1" w:rsidRDefault="00CA473D" w:rsidP="00F37579">
      <w:pPr>
        <w:pStyle w:val="NormalWeb"/>
        <w:spacing w:line="276" w:lineRule="auto"/>
        <w:jc w:val="both"/>
        <w:rPr>
          <w:rFonts w:ascii="Segoe UI" w:hAnsi="Segoe UI" w:cs="Segoe UI"/>
        </w:rPr>
      </w:pPr>
    </w:p>
    <w:sectPr w:rsidR="00CA473D" w:rsidRPr="002004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C1"/>
    <w:rsid w:val="002004C1"/>
    <w:rsid w:val="0027452E"/>
    <w:rsid w:val="002A568B"/>
    <w:rsid w:val="003C3431"/>
    <w:rsid w:val="003F2655"/>
    <w:rsid w:val="00425592"/>
    <w:rsid w:val="00487A7C"/>
    <w:rsid w:val="004C6412"/>
    <w:rsid w:val="005A6D5E"/>
    <w:rsid w:val="006310A0"/>
    <w:rsid w:val="006C683B"/>
    <w:rsid w:val="007833D0"/>
    <w:rsid w:val="0080045B"/>
    <w:rsid w:val="008D0D6E"/>
    <w:rsid w:val="00966392"/>
    <w:rsid w:val="009B10C0"/>
    <w:rsid w:val="00A95946"/>
    <w:rsid w:val="00AD69EB"/>
    <w:rsid w:val="00AF507D"/>
    <w:rsid w:val="00C60C7E"/>
    <w:rsid w:val="00CA473D"/>
    <w:rsid w:val="00DC6463"/>
    <w:rsid w:val="00F13794"/>
    <w:rsid w:val="00F3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1423E"/>
  <w15:chartTrackingRefBased/>
  <w15:docId w15:val="{D54C3E03-EDBE-432B-9364-F1DFE8E8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004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004C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200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004C1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487A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7A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7A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7A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7A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7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A7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CA47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3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ssia_rodrigues@honda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llina_agostinho@honda.com.br" TargetMode="External"/><Relationship Id="rId5" Type="http://schemas.openxmlformats.org/officeDocument/2006/relationships/hyperlink" Target="http://www.facebook.com/HondaBR" TargetMode="External"/><Relationship Id="rId4" Type="http://schemas.openxmlformats.org/officeDocument/2006/relationships/hyperlink" Target="http://www.honda.com.b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686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Mellina De Carvalho Agostinho</dc:creator>
  <cp:keywords/>
  <dc:description/>
  <cp:lastModifiedBy>Mellina De Carvalho Agostinho</cp:lastModifiedBy>
  <cp:revision>4</cp:revision>
  <dcterms:created xsi:type="dcterms:W3CDTF">2019-11-25T20:19:00Z</dcterms:created>
  <dcterms:modified xsi:type="dcterms:W3CDTF">2019-11-26T14:49:00Z</dcterms:modified>
</cp:coreProperties>
</file>