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32" w:rsidRDefault="007F051A" w:rsidP="00F16E32">
      <w:pPr>
        <w:spacing w:after="24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Novas </w:t>
      </w:r>
      <w:r w:rsidR="00F16E32">
        <w:rPr>
          <w:rFonts w:ascii="Arial" w:hAnsi="Arial" w:cs="Arial"/>
          <w:b/>
          <w:bCs/>
          <w:color w:val="000000"/>
          <w:sz w:val="20"/>
          <w:szCs w:val="20"/>
        </w:rPr>
        <w:t>CB 500X e CB 500F 2020 iniciam pré-vendas na rede de concessionárias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Honda</w:t>
      </w:r>
      <w:r w:rsidR="00F16E32">
        <w:rPr>
          <w:rFonts w:ascii="Arial" w:hAnsi="Arial" w:cs="Arial"/>
          <w:b/>
          <w:bCs/>
          <w:color w:val="000000"/>
          <w:sz w:val="20"/>
          <w:szCs w:val="20"/>
        </w:rPr>
        <w:t xml:space="preserve">: crossover e </w:t>
      </w:r>
      <w:proofErr w:type="spellStart"/>
      <w:r w:rsidR="00F16E32">
        <w:rPr>
          <w:rFonts w:ascii="Arial" w:hAnsi="Arial" w:cs="Arial"/>
          <w:b/>
          <w:bCs/>
          <w:color w:val="000000"/>
          <w:sz w:val="20"/>
          <w:szCs w:val="20"/>
        </w:rPr>
        <w:t>naked</w:t>
      </w:r>
      <w:proofErr w:type="spellEnd"/>
      <w:r w:rsidR="00F16E32">
        <w:rPr>
          <w:rFonts w:ascii="Arial" w:hAnsi="Arial" w:cs="Arial"/>
          <w:b/>
          <w:bCs/>
          <w:color w:val="000000"/>
          <w:sz w:val="20"/>
          <w:szCs w:val="20"/>
        </w:rPr>
        <w:t xml:space="preserve"> receberam ampla renovação técnica e estilística, estabelecendo um novo e elevado patamar na família de motos que é a porta de entrada no mundo da alta cilindrada </w:t>
      </w:r>
      <w:bookmarkStart w:id="0" w:name="_GoBack"/>
      <w:bookmarkEnd w:id="0"/>
    </w:p>
    <w:p w:rsidR="00F16E32" w:rsidRDefault="00F16E32" w:rsidP="00F16E32">
      <w:pPr>
        <w:spacing w:after="24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As qualidades que tornaram a</w:t>
      </w:r>
      <w:r w:rsidR="007F051A">
        <w:rPr>
          <w:rFonts w:ascii="Arial" w:hAnsi="Arial" w:cs="Arial"/>
          <w:i/>
          <w:iCs/>
          <w:color w:val="000000"/>
          <w:sz w:val="20"/>
          <w:szCs w:val="20"/>
        </w:rPr>
        <w:t xml:space="preserve"> família um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sucesso foram ampliadas com importantes atualizações nos modelos 2020: </w:t>
      </w:r>
      <w:r w:rsidR="007F051A">
        <w:rPr>
          <w:rFonts w:ascii="Arial" w:hAnsi="Arial" w:cs="Arial"/>
          <w:i/>
          <w:iCs/>
          <w:color w:val="000000"/>
          <w:sz w:val="20"/>
          <w:szCs w:val="20"/>
        </w:rPr>
        <w:t>Na X, o destaq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ue é a roda de 19 polegadas na dianteira, que aumenta as capacidades aventureiras da crossover. Na </w:t>
      </w:r>
      <w:proofErr w:type="spellStart"/>
      <w:proofErr w:type="gramStart"/>
      <w:r w:rsidR="007F051A">
        <w:rPr>
          <w:rFonts w:ascii="Arial" w:hAnsi="Arial" w:cs="Arial"/>
          <w:i/>
          <w:iCs/>
          <w:color w:val="000000"/>
          <w:sz w:val="20"/>
          <w:szCs w:val="20"/>
        </w:rPr>
        <w:t>F,o</w:t>
      </w:r>
      <w:proofErr w:type="spellEnd"/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design mais agressivo exalta o forte caráter da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naked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</w:p>
    <w:p w:rsidR="00F16E32" w:rsidRDefault="00F16E32" w:rsidP="00F16E32">
      <w:pPr>
        <w:spacing w:after="24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Sumário: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16E32" w:rsidRDefault="00F16E32" w:rsidP="00F16E32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Introdução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2. Generalidades do modelo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3. Características principais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4. Preço, cores e garantia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16E32" w:rsidRDefault="00F16E32" w:rsidP="00F16E32">
      <w:pPr>
        <w:jc w:val="center"/>
        <w:rPr>
          <w:rFonts w:ascii="Arial" w:hAnsi="Arial" w:cs="Arial"/>
          <w:color w:val="000000"/>
        </w:rPr>
      </w:pPr>
    </w:p>
    <w:p w:rsidR="00F16E32" w:rsidRDefault="00F16E32" w:rsidP="00F16E32">
      <w:pPr>
        <w:spacing w:after="2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1. Introdução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16E32" w:rsidRDefault="00F16E32" w:rsidP="00F16E32">
      <w:pPr>
        <w:spacing w:after="24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 Honda CB 500F e CB 500X acabam de completar seis anos de pleno sucesso no mercado brasileiro. Neste espaço de tempo, obtiveram a unanimidade de seus usuários, tanto dos novatos que nelas encontraram o meio ideal para ascensão à alta cilindrada, quanto os mais experientes, atraídos pela eficiência dinâmica do moderno projeto. </w:t>
      </w:r>
    </w:p>
    <w:p w:rsidR="00F16E32" w:rsidRDefault="00F16E32" w:rsidP="00F16E32">
      <w:pPr>
        <w:spacing w:after="24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genialidade da família Honda CB 500 está em compartilhar itens fundamentais como motor e chassi e, através deles, criar motocicletas de personalidades bem diferentes - uma crossover aventureira e uma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naked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com alma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streetfighter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O resultado alcançado pela engenharia da Honda uniu eficiência máxima em aspectos variados e as CB 500F e CB 500X são, reconhecidamente, modelos seguros, robustos, econômicos e de baixo custo de manutenção. Máquinas cativantes, divertidas de se pilotar, adequadas para o uso cotidiano e escapadas nos finais de semana. </w:t>
      </w:r>
    </w:p>
    <w:p w:rsidR="00F16E32" w:rsidRDefault="00F16E32" w:rsidP="00F16E32">
      <w:pPr>
        <w:spacing w:after="24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 qualidades de aventureira da Honda CB 500X foram exaltadas nesta versão 2020 através da adoção da roda dianteira de 19 polegadas, escolha que amplia a capacidade do modelo de encarar terrenos ruins com maior segurança e desenvoltura. Já a Honda CB 500F em versão 2020 atende de modo ainda mais completo os fãs do estilo essencial e agressivo das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naked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que tem na grande maneabilidade seu ponto de destaque. </w:t>
      </w:r>
    </w:p>
    <w:p w:rsidR="00F16E32" w:rsidRDefault="00F16E32" w:rsidP="00F16E32">
      <w:pPr>
        <w:spacing w:after="24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2. Generalidades dos modelos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16E32" w:rsidRDefault="00F16E32" w:rsidP="00F16E32">
      <w:pPr>
        <w:spacing w:after="24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design da CB 500X 2020 está mais afinado ao caráter "off" que a roda aro 19 polegadas confere ao modelo, escolha técnica que eleva a dirigibilidade em estradas de pavimentação </w:t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degradada, e até mesmo permite breves incursões na terra. A posição de pilotagem, aperfeiçoada, confere maior domínio, mérito em parte de um novo guidão cônico. Complementam a atitude mais aventureira da CB 500X 2020 as suspensões de curso ampliado e um amortecedor posterior mais eficaz. Novo painel de instrumentos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black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out</w:t>
      </w:r>
      <w:r>
        <w:rPr>
          <w:rFonts w:ascii="Arial" w:hAnsi="Arial" w:cs="Arial"/>
          <w:color w:val="000000"/>
          <w:sz w:val="20"/>
          <w:szCs w:val="20"/>
        </w:rPr>
        <w:t xml:space="preserve"> em LCD e para-brisa mais protetivo são outras novidades da CB 500X 2020. </w:t>
      </w:r>
    </w:p>
    <w:p w:rsidR="00F16E32" w:rsidRDefault="00F16E32" w:rsidP="00F16E32">
      <w:pPr>
        <w:spacing w:after="24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Já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naked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CB 500F 2020 tem no design radical o ponto que mais a diferencia da versão anterior, mas não só. O novo guidão cônico proporciona posição de pilotagem mais adequada, que facilita o controle. Amortecedor traseiro aperfeiçoado, painel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black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out</w:t>
      </w:r>
      <w:r>
        <w:rPr>
          <w:rFonts w:ascii="Arial" w:hAnsi="Arial" w:cs="Arial"/>
          <w:color w:val="000000"/>
          <w:sz w:val="20"/>
          <w:szCs w:val="20"/>
        </w:rPr>
        <w:t xml:space="preserve"> LCD com indicador de marchas engatadas são outras atualizações do modelo. </w:t>
      </w:r>
    </w:p>
    <w:p w:rsidR="00F16E32" w:rsidRDefault="00F16E32" w:rsidP="00F16E32">
      <w:pPr>
        <w:spacing w:after="24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Comum à ambas CB 500 é o motor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bicilíndrico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cuja potência máxima de 50,4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permaneceu inalterada mesmo tendo recebido novos comandos de válvulas e dutos de admissão e escape redesenhados. Estas alterações visaram a melhoria da potência e torque em regimes baixos e médios de rotação. Outra novidade é a introdução da embreagem assistida do tipo deslizante, item que geralmente equipa motos superesportivas. </w:t>
      </w:r>
    </w:p>
    <w:p w:rsidR="00F16E32" w:rsidRDefault="00F16E32" w:rsidP="00F16E32">
      <w:pPr>
        <w:spacing w:after="24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chassi tubular de aço de arquitetura tipo Diamond é igual em ambas CB 500, que também compartilham o painel com luz-alerta </w:t>
      </w:r>
      <w:r>
        <w:rPr>
          <w:rFonts w:ascii="Arial" w:hAnsi="Arial" w:cs="Arial"/>
          <w:i/>
          <w:iCs/>
          <w:color w:val="000000"/>
          <w:sz w:val="20"/>
          <w:szCs w:val="20"/>
        </w:rPr>
        <w:t>"shift-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up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"</w:t>
      </w:r>
      <w:r>
        <w:rPr>
          <w:rFonts w:ascii="Arial" w:hAnsi="Arial" w:cs="Arial"/>
          <w:color w:val="000000"/>
          <w:sz w:val="20"/>
          <w:szCs w:val="20"/>
        </w:rPr>
        <w:t xml:space="preserve">, que avisa o momento ideal para troca de marcha, e o indicador digital de marcha engatada. A iluminação Full LED é equipamento padrão nas CB 500F e CB 500X 2020. </w:t>
      </w:r>
    </w:p>
    <w:p w:rsidR="00F16E32" w:rsidRDefault="00F16E32" w:rsidP="00F16E32">
      <w:pPr>
        <w:spacing w:after="2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3. Características principais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16E32" w:rsidRDefault="00F16E32" w:rsidP="00F16E32">
      <w:pPr>
        <w:spacing w:after="24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3.1 Motor &amp; ciclística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16E32" w:rsidRDefault="00F16E32" w:rsidP="00F16E32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• Roda dianteira 19" e suspensões curso ampliado (CB 500X)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• Potência e torque 4% maior em baixas e médias rotações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• Embreagem deslizante de acionamento assistido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• Novo amortecedor traseiro </w:t>
      </w:r>
    </w:p>
    <w:p w:rsidR="00F16E32" w:rsidRDefault="00F16E32" w:rsidP="00F16E32">
      <w:pPr>
        <w:jc w:val="center"/>
        <w:rPr>
          <w:rFonts w:ascii="Arial" w:hAnsi="Arial" w:cs="Arial"/>
          <w:color w:val="000000"/>
        </w:rPr>
      </w:pPr>
    </w:p>
    <w:p w:rsidR="00F16E32" w:rsidRDefault="00F16E32" w:rsidP="00F16E32">
      <w:pPr>
        <w:spacing w:after="24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motor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bicilíndrico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paralelo arrefecido a líquido da família Honda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500 conta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com dois comandos de válvula no cabeçote (DOHC) que atuam por meio de balanceiros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roletados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nas quatro válvulas de cada cilindro. O acionamento dos comandos se dá por corrente com tratamento da superfície em Vanádio, que garante grande durabilidade. Um preciso trabalho de aperfeiçoamento foi realizado neste motor para incrementar torque e potência em regimes entre 3.000 e 7.000 rpm. O melhoramento de 4% foi conseguido graças à antecipação em 5º do fechamento das válvulas e a ampliação do levantamento em 0,3 mm (agora 7,8 mm). </w:t>
      </w:r>
    </w:p>
    <w:p w:rsidR="00F16E32" w:rsidRDefault="00F16E32" w:rsidP="00F16E32">
      <w:pPr>
        <w:spacing w:after="24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melhoria na entrega de potência e torque também se beneficiou do trabalho realizado nos dutos de aspiração, que tiveram sua eficiência aumentada pelo reposicionamento da bateria, o que permitiu criar espaço para um percurso mais retilíneo dos dutos da caixa do filtro de ar até as borboletas do sistema de injeção PGM-FI. </w:t>
      </w:r>
    </w:p>
    <w:p w:rsidR="00F16E32" w:rsidRDefault="00F16E32" w:rsidP="00F16E32">
      <w:pPr>
        <w:spacing w:after="24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Potência e torque máximo permaneceram inalterados nas CB 500F e CB 500X 2020: 50,4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8.500 rpm e 4,53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kgf.m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6.500 rpm. Idem com relação às medidas fundamentais deste moderno motor, reconhecido pela leveza, economia, robustez e versatilidade: diâmetro e curso tem 67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x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66,8 mm e a capacidade cúbica é de exatos 471 cm3. A taxa de compressão é de 10,7:1 e o virabrequim tem moentes a 180º. Um eixo equilibrador está posicionado na parte de trás dos cilindros, próximo ao baricentro da moto, visando a redução de vibrações. O câmbio de seis velocidades é agora dotado de uma embreagem do tipo deslizante com acionamento assistido. A transmissão final é por corrente vedada tipo 520. </w:t>
      </w:r>
    </w:p>
    <w:p w:rsidR="00F16E32" w:rsidRDefault="00F16E32" w:rsidP="00F16E32">
      <w:pPr>
        <w:spacing w:after="24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Quatro pontos de ancoragem ligam o cabeçote ao chassi, permitindo ao motor contribuir para uma maior rigidez da estrutura realizada com tubos de aço de 35 mm de diâmetro, que segue a arquitetura tipo Diamond. A centralização das massas, com o motor posicionado próximo ao eixo de fixação da balança de suspensão, resulta em excelente agilidade enquanto a distribuição de pesos ideal garante maneabilidade exemplar. </w:t>
      </w:r>
    </w:p>
    <w:p w:rsidR="00F16E32" w:rsidRDefault="00F16E32" w:rsidP="00F16E32">
      <w:pPr>
        <w:spacing w:after="24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suspensão dianteira telescópica convencional tem tubos de 41 mm de diâmetro e regulagem 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pré-carga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 mola. O curso é de 120 mm na CB 500F e 150 mm na CB 500X (aumento de 10 mm em relação à versão anterior). A suspensão traseira se vale de um novo conjunto mola-amortecedor, regulável 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pré-carga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 mola (cinco posições). Tal conjunto mola-amortecedor agora é de tubo único e tem diâmetro majorado. Ligado à balança de aço vinculada ao sistema Pro-Link, propicia um curso da suspensão traseira de 119 mm na CB 500F enquanto na CB 500X o curso é de 135 mm (aumento de 17 mm em relação à versão anterior). </w:t>
      </w:r>
    </w:p>
    <w:p w:rsidR="00F16E32" w:rsidRDefault="00F16E32" w:rsidP="00F16E32">
      <w:pPr>
        <w:spacing w:after="24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Quanto aos freios, o disco dianteiro simples tipo margarida é flutuante, com diâmetro de 320 mm na F e 310 mm na X. A pinça de ambos modelos é de pistão duplo. Na traseira o disco tipo margarida tem 240 mm de diâmetro e pinça de pistão único. O sistema ABS é de dois canais. </w:t>
      </w:r>
    </w:p>
    <w:p w:rsidR="00F16E32" w:rsidRDefault="00F16E32" w:rsidP="00F16E32">
      <w:pPr>
        <w:spacing w:after="24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CB 500F,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as rodas de liga leve tem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17 polegadas e seis raios em formato de Y. A dianteira tem 3,5 polegadas de largura e calça pneu medida 120/70-ZR. A roda traseira tem 4,5 polegadas de largura e o pneu tem medida 160/60-ZR. A CB 500X tem rodas de liga leve com sete raios duplos, a dianteira com aro de 19" e largura de 2,5 polegadas, a traseira tem aro 17" e largura de 4,5 polegadas.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Os pneu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são tipo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/off na proporção 60%-40%, medida 110/80R M/C na dianteira e 160/60R M/C atrás. </w:t>
      </w:r>
    </w:p>
    <w:p w:rsidR="00F16E32" w:rsidRDefault="00F16E32" w:rsidP="00F16E32">
      <w:pPr>
        <w:spacing w:after="24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3.2 Design &amp; aspectos práticos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16E32" w:rsidRDefault="00F16E32" w:rsidP="00F16E32">
      <w:pPr>
        <w:spacing w:after="24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• Painel LCD Black out, dotado de Shift-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Up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 indicador de marcha engatada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• Iluminação Full LED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• Guidão de alumínio cônico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16E32" w:rsidRDefault="00F16E32" w:rsidP="00F16E32">
      <w:pPr>
        <w:spacing w:after="2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renovação no design da família Honda 500 é evidente. Na CB 500X, o caráter aventureiro foi exaltado através de formas que enfatizam a vocação multiuso. As aletas que direcionam o ar para o radiador e todas as partes plásticas das laterais ganharam mais definição na passagem de uma superfície para outra, enquanto o tanque, agora com 17,7 litros, está perfeitamente alinhado com as laterais, característica que facilita a pilotagem de pé nas pedaleiras. </w:t>
      </w:r>
    </w:p>
    <w:p w:rsidR="00F16E32" w:rsidRDefault="00F16E32" w:rsidP="00F16E32">
      <w:pPr>
        <w:spacing w:after="2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banco de dois níveis foi redesenhado, está mais estreito e arredondado na porção dedicada ao condutor, facilitando assim o apoio dos pés no solo. O novo guidão, mas plano e alto, contribui para um melhor controle enquanto o aumento do raio de esterço facilita manobras em baixas velocidades. Já o para-brisa, é fixado a uma barra metálica tubular que facilita a montagem de sistemas de navegação acima do painel de instrumentos. </w:t>
      </w:r>
    </w:p>
    <w:p w:rsidR="00F16E32" w:rsidRDefault="00F16E32" w:rsidP="00F16E32">
      <w:pPr>
        <w:spacing w:after="2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aerodinâmica da CB 500X 2020 foi refinada, e favorece a fluidez do ar em volta da carenagem e para-brisa, agora mais alto, melhorando a proteção para o piloto em velocidades elevadas. </w:t>
      </w:r>
    </w:p>
    <w:p w:rsidR="00F16E32" w:rsidRDefault="00F16E32" w:rsidP="00F16E32">
      <w:pPr>
        <w:spacing w:after="2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novo design 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naked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CB 500F buscou aumentar ainda mais a agressividade do modelo, dando-lhe característica de verdadeira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streetfighter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Exemplo deste trabalho é o formato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dos conjunto ótico frontal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que confere à CB 500F um "olhar" agressivo e penetrante. As aletas laterais que direcionam o ar para o radiador, mais integradas ao tanque de combustível (agora com 17,1 litros), colocam o motor em maior evidência. Idem quanto as laterais, de desenho essencial, e que valorizam a afilada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rabeta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F16E32" w:rsidRDefault="00F16E32" w:rsidP="00F16E32">
      <w:pPr>
        <w:spacing w:after="24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 ambas CB 500 o inédito painel LCD </w:t>
      </w:r>
      <w:r>
        <w:rPr>
          <w:rFonts w:ascii="Arial" w:hAnsi="Arial" w:cs="Arial"/>
          <w:i/>
          <w:iCs/>
          <w:color w:val="000000"/>
          <w:sz w:val="20"/>
          <w:szCs w:val="20"/>
        </w:rPr>
        <w:t>Black out</w:t>
      </w:r>
      <w:r>
        <w:rPr>
          <w:rFonts w:ascii="Arial" w:hAnsi="Arial" w:cs="Arial"/>
          <w:color w:val="000000"/>
          <w:sz w:val="20"/>
          <w:szCs w:val="20"/>
        </w:rPr>
        <w:t xml:space="preserve"> é protagonista, e inclui indicador digital de marcha engatada e uma luz alerta </w:t>
      </w:r>
      <w:r>
        <w:rPr>
          <w:rFonts w:ascii="Arial" w:hAnsi="Arial" w:cs="Arial"/>
          <w:i/>
          <w:iCs/>
          <w:color w:val="000000"/>
          <w:sz w:val="20"/>
          <w:szCs w:val="20"/>
        </w:rPr>
        <w:t>Shift-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Up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que lampeja no momento ideal para a passagem à marcha superior. Tal luz vem com ajuste de fábrica para piscar quando o motor alcança 8.750 rpm, mas é possível regulá-la para atuar de 5.000 e 8.750 rpm, conforme a preferência do condutor. </w:t>
      </w:r>
    </w:p>
    <w:p w:rsidR="00F16E32" w:rsidRDefault="00F16E32" w:rsidP="00F16E32">
      <w:pPr>
        <w:spacing w:after="24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4. Preço, cores, garantia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16E32" w:rsidRDefault="00F16E32" w:rsidP="00F16E32">
      <w:pPr>
        <w:spacing w:after="24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Honda CB 500F e CB 500X 2020 tem garantia de três anos, sem limite de quilometragem, além do Honda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assistance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(Assistência 24 horas) durante o período que durar a garantia. A família CB 500 chega às concessionárias de todo o Brasil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à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partir de março de 2020. O preço sugerido para a CB 500F 2020 é de R$ 26.900,00. Para a CB 500X 2020 o preço sugerido é de R$ 28.900,00, ambos base Estado de São Paulo. </w:t>
      </w:r>
    </w:p>
    <w:p w:rsidR="00F16E32" w:rsidRDefault="00F16E32" w:rsidP="00F16E32">
      <w:pPr>
        <w:spacing w:after="24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Cores disponíveis - Honda CB 500F: Vermelho perolizado, Prata Metálico e Laranja. Honda CB 500X: Vermelha Perolizado, Preto Perolizado e Prata Metálico </w:t>
      </w:r>
    </w:p>
    <w:p w:rsidR="00F80EDB" w:rsidRDefault="00F80EDB"/>
    <w:sectPr w:rsidR="00F80E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32"/>
    <w:rsid w:val="001D1752"/>
    <w:rsid w:val="007F051A"/>
    <w:rsid w:val="00F16E32"/>
    <w:rsid w:val="00F8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82F0"/>
  <w15:chartTrackingRefBased/>
  <w15:docId w15:val="{51B0E56D-7123-4002-9BAB-FBB242D1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1560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Mathias Castro Leite Ghigonetto</dc:creator>
  <cp:keywords/>
  <dc:description/>
  <cp:lastModifiedBy>Marcello Mathias Castro Leite Ghigonetto</cp:lastModifiedBy>
  <cp:revision>2</cp:revision>
  <dcterms:created xsi:type="dcterms:W3CDTF">2020-02-03T11:58:00Z</dcterms:created>
  <dcterms:modified xsi:type="dcterms:W3CDTF">2020-02-03T13:10:00Z</dcterms:modified>
</cp:coreProperties>
</file>