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30" w:rsidRPr="00B4170F" w:rsidRDefault="006A7F30" w:rsidP="00B4170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170F">
        <w:rPr>
          <w:rFonts w:ascii="Arial" w:hAnsi="Arial" w:cs="Arial"/>
          <w:b/>
          <w:bCs/>
          <w:sz w:val="28"/>
          <w:szCs w:val="28"/>
        </w:rPr>
        <w:t>Honda</w:t>
      </w:r>
      <w:r w:rsidRPr="00B4170F">
        <w:rPr>
          <w:rFonts w:ascii="Arial" w:hAnsi="Arial" w:cs="Arial"/>
          <w:b/>
          <w:bCs/>
          <w:sz w:val="28"/>
          <w:szCs w:val="28"/>
        </w:rPr>
        <w:t xml:space="preserve"> </w:t>
      </w:r>
      <w:r w:rsidR="00A558FE" w:rsidRPr="00B4170F">
        <w:rPr>
          <w:rFonts w:ascii="Arial" w:hAnsi="Arial" w:cs="Arial"/>
          <w:b/>
          <w:bCs/>
          <w:sz w:val="28"/>
          <w:szCs w:val="28"/>
        </w:rPr>
        <w:t xml:space="preserve">conclui </w:t>
      </w:r>
      <w:r w:rsidRPr="00B4170F">
        <w:rPr>
          <w:rFonts w:ascii="Arial" w:hAnsi="Arial" w:cs="Arial"/>
          <w:b/>
          <w:bCs/>
          <w:sz w:val="28"/>
          <w:szCs w:val="28"/>
        </w:rPr>
        <w:t>bem-sucedida temporada de 2020</w:t>
      </w:r>
      <w:r w:rsidR="00A558FE" w:rsidRPr="00B4170F">
        <w:rPr>
          <w:rFonts w:ascii="Arial" w:hAnsi="Arial" w:cs="Arial"/>
          <w:b/>
          <w:bCs/>
          <w:sz w:val="28"/>
          <w:szCs w:val="28"/>
        </w:rPr>
        <w:t xml:space="preserve"> na F1</w:t>
      </w:r>
    </w:p>
    <w:p w:rsidR="006A7F30" w:rsidRPr="00B4170F" w:rsidRDefault="006A7F30" w:rsidP="00B4170F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B4170F">
        <w:rPr>
          <w:rFonts w:ascii="Arial" w:hAnsi="Arial" w:cs="Arial"/>
          <w:i/>
          <w:iCs/>
          <w:sz w:val="24"/>
          <w:szCs w:val="24"/>
        </w:rPr>
        <w:t xml:space="preserve">Equipe com motor Honda </w:t>
      </w:r>
      <w:r w:rsidRPr="00B4170F">
        <w:rPr>
          <w:rFonts w:ascii="Arial" w:hAnsi="Arial" w:cs="Arial"/>
          <w:i/>
          <w:iCs/>
          <w:sz w:val="24"/>
          <w:szCs w:val="24"/>
        </w:rPr>
        <w:t xml:space="preserve">conquistou o </w:t>
      </w:r>
      <w:r w:rsidRPr="00B4170F">
        <w:rPr>
          <w:rFonts w:ascii="Arial" w:hAnsi="Arial" w:cs="Arial"/>
          <w:i/>
          <w:iCs/>
          <w:sz w:val="24"/>
          <w:szCs w:val="24"/>
        </w:rPr>
        <w:t>segundo lugar no Campeonato Mundial de Construtores pela primeira vez desde 2004</w:t>
      </w:r>
    </w:p>
    <w:p w:rsidR="006A7F30" w:rsidRPr="00B4170F" w:rsidRDefault="006A7F30" w:rsidP="00B4170F">
      <w:pPr>
        <w:jc w:val="both"/>
        <w:rPr>
          <w:rFonts w:ascii="Arial" w:hAnsi="Arial" w:cs="Arial"/>
          <w:sz w:val="24"/>
          <w:szCs w:val="24"/>
        </w:rPr>
      </w:pPr>
    </w:p>
    <w:p w:rsidR="006A7F30" w:rsidRPr="00B4170F" w:rsidRDefault="006A7F30" w:rsidP="00B4170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4170F">
        <w:rPr>
          <w:rFonts w:ascii="Arial" w:hAnsi="Arial" w:cs="Arial"/>
          <w:sz w:val="24"/>
          <w:szCs w:val="24"/>
        </w:rPr>
        <w:t xml:space="preserve">O Campeonato Mundial de Fórmula 1 de 2020 foi um dos mais desafiadores em </w:t>
      </w:r>
      <w:r w:rsidRPr="00C307D0">
        <w:rPr>
          <w:rFonts w:ascii="Arial" w:hAnsi="Arial" w:cs="Arial"/>
          <w:sz w:val="24"/>
          <w:szCs w:val="24"/>
        </w:rPr>
        <w:t>décadas</w:t>
      </w:r>
      <w:r w:rsidR="00C307D0" w:rsidRPr="00C307D0">
        <w:rPr>
          <w:rFonts w:ascii="Arial" w:hAnsi="Arial" w:cs="Arial"/>
          <w:sz w:val="24"/>
          <w:szCs w:val="24"/>
        </w:rPr>
        <w:t>. A competição foi</w:t>
      </w:r>
      <w:r w:rsidRPr="00C307D0">
        <w:rPr>
          <w:rFonts w:ascii="Arial" w:hAnsi="Arial" w:cs="Arial"/>
          <w:sz w:val="24"/>
          <w:szCs w:val="24"/>
        </w:rPr>
        <w:t xml:space="preserve"> </w:t>
      </w:r>
      <w:r w:rsidR="00C307D0" w:rsidRPr="00C307D0">
        <w:rPr>
          <w:rFonts w:ascii="Arial" w:hAnsi="Arial" w:cs="Arial"/>
          <w:sz w:val="24"/>
          <w:szCs w:val="24"/>
        </w:rPr>
        <w:t xml:space="preserve">postergada em seu início e teve de comprimir uma temporada de 17 corridas em apenas 23 semanas, por conta da </w:t>
      </w:r>
      <w:r w:rsidRPr="00C307D0">
        <w:rPr>
          <w:rFonts w:ascii="Arial" w:hAnsi="Arial" w:cs="Arial"/>
          <w:sz w:val="24"/>
          <w:szCs w:val="24"/>
        </w:rPr>
        <w:t xml:space="preserve">pandemia global </w:t>
      </w:r>
      <w:r w:rsidR="00A558FE" w:rsidRPr="00C307D0">
        <w:rPr>
          <w:rFonts w:ascii="Arial" w:hAnsi="Arial" w:cs="Arial"/>
          <w:sz w:val="24"/>
          <w:szCs w:val="24"/>
        </w:rPr>
        <w:t xml:space="preserve">de </w:t>
      </w:r>
      <w:r w:rsidRPr="00C307D0">
        <w:rPr>
          <w:rFonts w:ascii="Arial" w:hAnsi="Arial" w:cs="Arial"/>
          <w:sz w:val="24"/>
          <w:szCs w:val="24"/>
        </w:rPr>
        <w:t>COVID-</w:t>
      </w:r>
      <w:r w:rsidR="00C307D0" w:rsidRPr="00C307D0">
        <w:rPr>
          <w:rFonts w:ascii="Arial" w:hAnsi="Arial" w:cs="Arial"/>
          <w:sz w:val="24"/>
          <w:szCs w:val="24"/>
        </w:rPr>
        <w:t>19</w:t>
      </w:r>
      <w:r w:rsidRPr="00C307D0">
        <w:rPr>
          <w:rFonts w:ascii="Arial" w:hAnsi="Arial" w:cs="Arial"/>
          <w:sz w:val="24"/>
          <w:szCs w:val="24"/>
        </w:rPr>
        <w:t>.</w:t>
      </w:r>
    </w:p>
    <w:p w:rsidR="006A7F30" w:rsidRPr="00B4170F" w:rsidRDefault="006A7F30" w:rsidP="00B4170F">
      <w:pPr>
        <w:jc w:val="both"/>
        <w:rPr>
          <w:rFonts w:ascii="Arial" w:hAnsi="Arial" w:cs="Arial"/>
          <w:sz w:val="24"/>
          <w:szCs w:val="24"/>
        </w:rPr>
      </w:pPr>
      <w:r w:rsidRPr="00B4170F">
        <w:rPr>
          <w:rFonts w:ascii="Arial" w:hAnsi="Arial" w:cs="Arial"/>
          <w:sz w:val="24"/>
          <w:szCs w:val="24"/>
        </w:rPr>
        <w:t>Mas, mostrando o espírito desafiador inerente à filosofia da Honda, o fabricante d</w:t>
      </w:r>
      <w:r w:rsidRPr="00B4170F">
        <w:rPr>
          <w:rFonts w:ascii="Arial" w:hAnsi="Arial" w:cs="Arial"/>
          <w:sz w:val="24"/>
          <w:szCs w:val="24"/>
        </w:rPr>
        <w:t>e</w:t>
      </w:r>
      <w:r w:rsidRPr="00B4170F">
        <w:rPr>
          <w:rFonts w:ascii="Arial" w:hAnsi="Arial" w:cs="Arial"/>
          <w:sz w:val="24"/>
          <w:szCs w:val="24"/>
        </w:rPr>
        <w:t xml:space="preserve"> motor</w:t>
      </w:r>
      <w:r w:rsidRPr="00B4170F">
        <w:rPr>
          <w:rFonts w:ascii="Arial" w:hAnsi="Arial" w:cs="Arial"/>
          <w:sz w:val="24"/>
          <w:szCs w:val="24"/>
        </w:rPr>
        <w:t>es</w:t>
      </w:r>
      <w:r w:rsidRPr="00B4170F">
        <w:rPr>
          <w:rFonts w:ascii="Arial" w:hAnsi="Arial" w:cs="Arial"/>
          <w:sz w:val="24"/>
          <w:szCs w:val="24"/>
        </w:rPr>
        <w:t xml:space="preserve"> respondeu com uma de suas temporadas de maior sucesso nas últimas três décadas. As equipes Aston Martin </w:t>
      </w:r>
      <w:proofErr w:type="spellStart"/>
      <w:r w:rsidRPr="00B4170F">
        <w:rPr>
          <w:rFonts w:ascii="Arial" w:hAnsi="Arial" w:cs="Arial"/>
          <w:sz w:val="24"/>
          <w:szCs w:val="24"/>
        </w:rPr>
        <w:t>Red</w:t>
      </w:r>
      <w:proofErr w:type="spellEnd"/>
      <w:r w:rsidRPr="00B4170F">
        <w:rPr>
          <w:rFonts w:ascii="Arial" w:hAnsi="Arial" w:cs="Arial"/>
          <w:sz w:val="24"/>
          <w:szCs w:val="24"/>
        </w:rPr>
        <w:t xml:space="preserve"> Bull Racing e </w:t>
      </w:r>
      <w:proofErr w:type="spellStart"/>
      <w:r w:rsidRPr="00B4170F">
        <w:rPr>
          <w:rFonts w:ascii="Arial" w:hAnsi="Arial" w:cs="Arial"/>
          <w:sz w:val="24"/>
          <w:szCs w:val="24"/>
        </w:rPr>
        <w:t>Scuderia</w:t>
      </w:r>
      <w:proofErr w:type="spellEnd"/>
      <w:r w:rsidRPr="00B417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170F">
        <w:rPr>
          <w:rFonts w:ascii="Arial" w:hAnsi="Arial" w:cs="Arial"/>
          <w:sz w:val="24"/>
          <w:szCs w:val="24"/>
        </w:rPr>
        <w:t>AlphaTauri</w:t>
      </w:r>
      <w:proofErr w:type="spellEnd"/>
      <w:r w:rsidRPr="00B4170F">
        <w:rPr>
          <w:rFonts w:ascii="Arial" w:hAnsi="Arial" w:cs="Arial"/>
          <w:sz w:val="24"/>
          <w:szCs w:val="24"/>
        </w:rPr>
        <w:t xml:space="preserve"> somam três vitórias, 14 pódios, 20 resultados nos cinco primeiros</w:t>
      </w:r>
      <w:r w:rsidRPr="00B4170F">
        <w:rPr>
          <w:rFonts w:ascii="Arial" w:hAnsi="Arial" w:cs="Arial"/>
          <w:sz w:val="24"/>
          <w:szCs w:val="24"/>
        </w:rPr>
        <w:t xml:space="preserve"> </w:t>
      </w:r>
      <w:r w:rsidRPr="00C307D0">
        <w:rPr>
          <w:rFonts w:ascii="Arial" w:hAnsi="Arial" w:cs="Arial"/>
          <w:sz w:val="24"/>
          <w:szCs w:val="24"/>
        </w:rPr>
        <w:t>colocados</w:t>
      </w:r>
      <w:r w:rsidRPr="00C307D0">
        <w:rPr>
          <w:rFonts w:ascii="Arial" w:hAnsi="Arial" w:cs="Arial"/>
          <w:sz w:val="24"/>
          <w:szCs w:val="24"/>
        </w:rPr>
        <w:t xml:space="preserve"> e 41</w:t>
      </w:r>
      <w:r w:rsidR="00C307D0" w:rsidRPr="00C307D0">
        <w:rPr>
          <w:rFonts w:ascii="Arial" w:hAnsi="Arial" w:cs="Arial"/>
          <w:sz w:val="24"/>
          <w:szCs w:val="24"/>
        </w:rPr>
        <w:t xml:space="preserve"> finalizações com pontos</w:t>
      </w:r>
      <w:r w:rsidRPr="00B4170F">
        <w:rPr>
          <w:rFonts w:ascii="Arial" w:hAnsi="Arial" w:cs="Arial"/>
          <w:sz w:val="24"/>
          <w:szCs w:val="24"/>
        </w:rPr>
        <w:t xml:space="preserve">, com um </w:t>
      </w:r>
      <w:r w:rsidRPr="00B4170F">
        <w:rPr>
          <w:rFonts w:ascii="Arial" w:hAnsi="Arial" w:cs="Arial"/>
          <w:sz w:val="24"/>
          <w:szCs w:val="24"/>
        </w:rPr>
        <w:t>time</w:t>
      </w:r>
      <w:r w:rsidRPr="00B4170F">
        <w:rPr>
          <w:rFonts w:ascii="Arial" w:hAnsi="Arial" w:cs="Arial"/>
          <w:sz w:val="24"/>
          <w:szCs w:val="24"/>
        </w:rPr>
        <w:t xml:space="preserve"> de pilotos compost</w:t>
      </w:r>
      <w:r w:rsidRPr="00B4170F">
        <w:rPr>
          <w:rFonts w:ascii="Arial" w:hAnsi="Arial" w:cs="Arial"/>
          <w:sz w:val="24"/>
          <w:szCs w:val="24"/>
        </w:rPr>
        <w:t>o</w:t>
      </w:r>
      <w:r w:rsidRPr="00B4170F">
        <w:rPr>
          <w:rFonts w:ascii="Arial" w:hAnsi="Arial" w:cs="Arial"/>
          <w:sz w:val="24"/>
          <w:szCs w:val="24"/>
        </w:rPr>
        <w:t xml:space="preserve"> por Max Verstappen, Alex </w:t>
      </w:r>
      <w:proofErr w:type="spellStart"/>
      <w:r w:rsidRPr="00B4170F">
        <w:rPr>
          <w:rFonts w:ascii="Arial" w:hAnsi="Arial" w:cs="Arial"/>
          <w:sz w:val="24"/>
          <w:szCs w:val="24"/>
        </w:rPr>
        <w:t>Albon</w:t>
      </w:r>
      <w:proofErr w:type="spellEnd"/>
      <w:r w:rsidRPr="00B4170F">
        <w:rPr>
          <w:rFonts w:ascii="Arial" w:hAnsi="Arial" w:cs="Arial"/>
          <w:sz w:val="24"/>
          <w:szCs w:val="24"/>
        </w:rPr>
        <w:t xml:space="preserve">, Pierre </w:t>
      </w:r>
      <w:proofErr w:type="spellStart"/>
      <w:r w:rsidRPr="00B4170F">
        <w:rPr>
          <w:rFonts w:ascii="Arial" w:hAnsi="Arial" w:cs="Arial"/>
          <w:sz w:val="24"/>
          <w:szCs w:val="24"/>
        </w:rPr>
        <w:t>Gasly</w:t>
      </w:r>
      <w:proofErr w:type="spellEnd"/>
      <w:r w:rsidRPr="00B4170F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B4170F">
        <w:rPr>
          <w:rFonts w:ascii="Arial" w:hAnsi="Arial" w:cs="Arial"/>
          <w:sz w:val="24"/>
          <w:szCs w:val="24"/>
        </w:rPr>
        <w:t>Daniil</w:t>
      </w:r>
      <w:proofErr w:type="spellEnd"/>
      <w:r w:rsidRPr="00B417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170F">
        <w:rPr>
          <w:rFonts w:ascii="Arial" w:hAnsi="Arial" w:cs="Arial"/>
          <w:sz w:val="24"/>
          <w:szCs w:val="24"/>
        </w:rPr>
        <w:t>Kvyat</w:t>
      </w:r>
      <w:proofErr w:type="spellEnd"/>
      <w:r w:rsidRPr="00B4170F">
        <w:rPr>
          <w:rFonts w:ascii="Arial" w:hAnsi="Arial" w:cs="Arial"/>
          <w:sz w:val="24"/>
          <w:szCs w:val="24"/>
        </w:rPr>
        <w:t>.</w:t>
      </w:r>
    </w:p>
    <w:p w:rsidR="006A7F30" w:rsidRPr="00B4170F" w:rsidRDefault="006A7F30" w:rsidP="00B4170F">
      <w:pPr>
        <w:jc w:val="both"/>
        <w:rPr>
          <w:rFonts w:ascii="Arial" w:hAnsi="Arial" w:cs="Arial"/>
          <w:sz w:val="24"/>
          <w:szCs w:val="24"/>
        </w:rPr>
      </w:pPr>
      <w:r w:rsidRPr="00B4170F">
        <w:rPr>
          <w:rFonts w:ascii="Arial" w:hAnsi="Arial" w:cs="Arial"/>
          <w:sz w:val="24"/>
          <w:szCs w:val="24"/>
        </w:rPr>
        <w:t xml:space="preserve">Mais impressionante, devido ao cronograma extremamente apertado, foi a confiabilidade da Unidade de Força Honda. O motor RA620H </w:t>
      </w:r>
      <w:r w:rsidRPr="00B4170F">
        <w:rPr>
          <w:rFonts w:ascii="Arial" w:hAnsi="Arial" w:cs="Arial"/>
          <w:sz w:val="24"/>
          <w:szCs w:val="24"/>
        </w:rPr>
        <w:t>atendeu ao esperado</w:t>
      </w:r>
      <w:r w:rsidR="00A558FE" w:rsidRPr="00B4170F">
        <w:rPr>
          <w:rFonts w:ascii="Arial" w:hAnsi="Arial" w:cs="Arial"/>
          <w:sz w:val="24"/>
          <w:szCs w:val="24"/>
        </w:rPr>
        <w:t>,</w:t>
      </w:r>
      <w:r w:rsidRPr="00B4170F">
        <w:rPr>
          <w:rFonts w:ascii="Arial" w:hAnsi="Arial" w:cs="Arial"/>
          <w:sz w:val="24"/>
          <w:szCs w:val="24"/>
        </w:rPr>
        <w:t xml:space="preserve"> com quatro carros em cada corrida</w:t>
      </w:r>
      <w:r w:rsidRPr="00B4170F">
        <w:rPr>
          <w:rFonts w:ascii="Arial" w:hAnsi="Arial" w:cs="Arial"/>
          <w:sz w:val="24"/>
          <w:szCs w:val="24"/>
        </w:rPr>
        <w:t>, sendo</w:t>
      </w:r>
      <w:r w:rsidRPr="00B4170F">
        <w:rPr>
          <w:rFonts w:ascii="Arial" w:hAnsi="Arial" w:cs="Arial"/>
          <w:sz w:val="24"/>
          <w:szCs w:val="24"/>
        </w:rPr>
        <w:t xml:space="preserve"> a Honda o único fabricante a não receber penalidades relacionadas à </w:t>
      </w:r>
      <w:r w:rsidRPr="00B4170F">
        <w:rPr>
          <w:rFonts w:ascii="Arial" w:hAnsi="Arial" w:cs="Arial"/>
          <w:sz w:val="24"/>
          <w:szCs w:val="24"/>
        </w:rPr>
        <w:t>motorização</w:t>
      </w:r>
      <w:r w:rsidRPr="00B4170F">
        <w:rPr>
          <w:rFonts w:ascii="Arial" w:hAnsi="Arial" w:cs="Arial"/>
          <w:sz w:val="24"/>
          <w:szCs w:val="24"/>
        </w:rPr>
        <w:t xml:space="preserve"> </w:t>
      </w:r>
      <w:r w:rsidR="00A558FE" w:rsidRPr="00B4170F">
        <w:rPr>
          <w:rFonts w:ascii="Arial" w:hAnsi="Arial" w:cs="Arial"/>
          <w:sz w:val="24"/>
          <w:szCs w:val="24"/>
        </w:rPr>
        <w:t>n</w:t>
      </w:r>
      <w:r w:rsidRPr="00B4170F">
        <w:rPr>
          <w:rFonts w:ascii="Arial" w:hAnsi="Arial" w:cs="Arial"/>
          <w:sz w:val="24"/>
          <w:szCs w:val="24"/>
        </w:rPr>
        <w:t>este ano.</w:t>
      </w:r>
    </w:p>
    <w:p w:rsidR="006A7F30" w:rsidRPr="00B4170F" w:rsidRDefault="006A7F30" w:rsidP="00B4170F">
      <w:pPr>
        <w:jc w:val="both"/>
        <w:rPr>
          <w:rFonts w:ascii="Arial" w:hAnsi="Arial" w:cs="Arial"/>
          <w:sz w:val="24"/>
          <w:szCs w:val="24"/>
        </w:rPr>
      </w:pPr>
      <w:r w:rsidRPr="00B4170F">
        <w:rPr>
          <w:rFonts w:ascii="Arial" w:hAnsi="Arial" w:cs="Arial"/>
          <w:sz w:val="24"/>
          <w:szCs w:val="24"/>
        </w:rPr>
        <w:t xml:space="preserve">“Gostaria de agradecer a todos os envolvidos no programa Honda F1 por todo o trabalho árduo nesses tempos difíceis, assim como a todos os nossos amigos da </w:t>
      </w:r>
      <w:proofErr w:type="spellStart"/>
      <w:r w:rsidRPr="00B4170F">
        <w:rPr>
          <w:rFonts w:ascii="Arial" w:hAnsi="Arial" w:cs="Arial"/>
          <w:sz w:val="24"/>
          <w:szCs w:val="24"/>
        </w:rPr>
        <w:t>Red</w:t>
      </w:r>
      <w:proofErr w:type="spellEnd"/>
      <w:r w:rsidRPr="00B4170F">
        <w:rPr>
          <w:rFonts w:ascii="Arial" w:hAnsi="Arial" w:cs="Arial"/>
          <w:sz w:val="24"/>
          <w:szCs w:val="24"/>
        </w:rPr>
        <w:t xml:space="preserve"> Bull e </w:t>
      </w:r>
      <w:proofErr w:type="spellStart"/>
      <w:r w:rsidRPr="00B4170F">
        <w:rPr>
          <w:rFonts w:ascii="Arial" w:hAnsi="Arial" w:cs="Arial"/>
          <w:sz w:val="24"/>
          <w:szCs w:val="24"/>
        </w:rPr>
        <w:t>AlphaTauri</w:t>
      </w:r>
      <w:proofErr w:type="spellEnd"/>
      <w:r w:rsidRPr="00B4170F">
        <w:rPr>
          <w:rFonts w:ascii="Arial" w:hAnsi="Arial" w:cs="Arial"/>
          <w:sz w:val="24"/>
          <w:szCs w:val="24"/>
        </w:rPr>
        <w:t>. Seus esforços são muito apreciados e agradec</w:t>
      </w:r>
      <w:r w:rsidR="00D37C72">
        <w:rPr>
          <w:rFonts w:ascii="Arial" w:hAnsi="Arial" w:cs="Arial"/>
          <w:sz w:val="24"/>
          <w:szCs w:val="24"/>
        </w:rPr>
        <w:t>emos</w:t>
      </w:r>
      <w:r w:rsidRPr="00B4170F">
        <w:rPr>
          <w:rFonts w:ascii="Arial" w:hAnsi="Arial" w:cs="Arial"/>
          <w:sz w:val="24"/>
          <w:szCs w:val="24"/>
        </w:rPr>
        <w:t xml:space="preserve"> também às famílias que os apoiaram, disse o Diretor Técnico da Honda F1, </w:t>
      </w:r>
      <w:proofErr w:type="spellStart"/>
      <w:r w:rsidRPr="00B4170F">
        <w:rPr>
          <w:rFonts w:ascii="Arial" w:hAnsi="Arial" w:cs="Arial"/>
          <w:sz w:val="24"/>
          <w:szCs w:val="24"/>
        </w:rPr>
        <w:t>Toyoharu</w:t>
      </w:r>
      <w:proofErr w:type="spellEnd"/>
      <w:r w:rsidRPr="00B417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170F">
        <w:rPr>
          <w:rFonts w:ascii="Arial" w:hAnsi="Arial" w:cs="Arial"/>
          <w:sz w:val="24"/>
          <w:szCs w:val="24"/>
        </w:rPr>
        <w:t>Tanabe</w:t>
      </w:r>
      <w:proofErr w:type="spellEnd"/>
      <w:r w:rsidRPr="00B4170F">
        <w:rPr>
          <w:rFonts w:ascii="Arial" w:hAnsi="Arial" w:cs="Arial"/>
          <w:sz w:val="24"/>
          <w:szCs w:val="24"/>
        </w:rPr>
        <w:t xml:space="preserve">. “Um dos principais pontos positivos foi que aprendemos com as temporadas anteriores, melhorando nossa confiabilidade de modo que usamos apenas os três </w:t>
      </w:r>
      <w:r w:rsidRPr="00B4170F">
        <w:rPr>
          <w:rFonts w:ascii="Arial" w:hAnsi="Arial" w:cs="Arial"/>
          <w:sz w:val="24"/>
          <w:szCs w:val="24"/>
        </w:rPr>
        <w:t>conjuntos motrizes</w:t>
      </w:r>
      <w:r w:rsidRPr="00B4170F">
        <w:rPr>
          <w:rFonts w:ascii="Arial" w:hAnsi="Arial" w:cs="Arial"/>
          <w:sz w:val="24"/>
          <w:szCs w:val="24"/>
        </w:rPr>
        <w:t xml:space="preserve"> permitidos por piloto, sem sofrer penalidades relacionadas </w:t>
      </w:r>
      <w:r w:rsidRPr="00B4170F">
        <w:rPr>
          <w:rFonts w:ascii="Arial" w:hAnsi="Arial" w:cs="Arial"/>
          <w:sz w:val="24"/>
          <w:szCs w:val="24"/>
        </w:rPr>
        <w:t>a isso</w:t>
      </w:r>
      <w:r w:rsidRPr="00B4170F">
        <w:rPr>
          <w:rFonts w:ascii="Arial" w:hAnsi="Arial" w:cs="Arial"/>
          <w:sz w:val="24"/>
          <w:szCs w:val="24"/>
        </w:rPr>
        <w:t>.</w:t>
      </w:r>
      <w:r w:rsidR="00A558FE" w:rsidRPr="00B4170F">
        <w:rPr>
          <w:rFonts w:ascii="Arial" w:hAnsi="Arial" w:cs="Arial"/>
          <w:sz w:val="24"/>
          <w:szCs w:val="24"/>
        </w:rPr>
        <w:t>”</w:t>
      </w:r>
    </w:p>
    <w:p w:rsidR="006A7F30" w:rsidRPr="00B4170F" w:rsidRDefault="006A7F30" w:rsidP="00B4170F">
      <w:pPr>
        <w:jc w:val="both"/>
        <w:rPr>
          <w:rFonts w:ascii="Arial" w:hAnsi="Arial" w:cs="Arial"/>
          <w:sz w:val="24"/>
          <w:szCs w:val="24"/>
        </w:rPr>
      </w:pPr>
      <w:r w:rsidRPr="00B4170F">
        <w:rPr>
          <w:rFonts w:ascii="Arial" w:hAnsi="Arial" w:cs="Arial"/>
          <w:sz w:val="24"/>
          <w:szCs w:val="24"/>
        </w:rPr>
        <w:t xml:space="preserve">Os pilotos da Honda chegaram </w:t>
      </w:r>
      <w:r w:rsidRPr="00B4170F">
        <w:rPr>
          <w:rFonts w:ascii="Arial" w:hAnsi="Arial" w:cs="Arial"/>
          <w:sz w:val="24"/>
          <w:szCs w:val="24"/>
        </w:rPr>
        <w:t>nas dez primeiras posições do grid</w:t>
      </w:r>
      <w:r w:rsidRPr="00B4170F">
        <w:rPr>
          <w:rFonts w:ascii="Arial" w:hAnsi="Arial" w:cs="Arial"/>
          <w:sz w:val="24"/>
          <w:szCs w:val="24"/>
        </w:rPr>
        <w:t xml:space="preserve"> 4</w:t>
      </w:r>
      <w:r w:rsidR="00D37C72">
        <w:rPr>
          <w:rFonts w:ascii="Arial" w:hAnsi="Arial" w:cs="Arial"/>
          <w:sz w:val="24"/>
          <w:szCs w:val="24"/>
        </w:rPr>
        <w:t>1</w:t>
      </w:r>
      <w:r w:rsidRPr="00B4170F">
        <w:rPr>
          <w:rFonts w:ascii="Arial" w:hAnsi="Arial" w:cs="Arial"/>
          <w:sz w:val="24"/>
          <w:szCs w:val="24"/>
        </w:rPr>
        <w:t xml:space="preserve"> vezes de 68 possíveis, incluindo três corridas em que todos os quatro estiveram juntos na metade superior </w:t>
      </w:r>
      <w:r w:rsidRPr="00B4170F">
        <w:rPr>
          <w:rFonts w:ascii="Arial" w:hAnsi="Arial" w:cs="Arial"/>
          <w:sz w:val="24"/>
          <w:szCs w:val="24"/>
        </w:rPr>
        <w:t>do grid</w:t>
      </w:r>
      <w:r w:rsidRPr="00B4170F">
        <w:rPr>
          <w:rFonts w:ascii="Arial" w:hAnsi="Arial" w:cs="Arial"/>
          <w:sz w:val="24"/>
          <w:szCs w:val="24"/>
        </w:rPr>
        <w:t>.</w:t>
      </w:r>
    </w:p>
    <w:p w:rsidR="006A7F30" w:rsidRPr="00B4170F" w:rsidRDefault="006A7F30" w:rsidP="00B4170F">
      <w:pPr>
        <w:jc w:val="both"/>
        <w:rPr>
          <w:rFonts w:ascii="Arial" w:hAnsi="Arial" w:cs="Arial"/>
          <w:sz w:val="24"/>
          <w:szCs w:val="24"/>
        </w:rPr>
      </w:pPr>
      <w:r w:rsidRPr="00B4170F">
        <w:rPr>
          <w:rFonts w:ascii="Arial" w:hAnsi="Arial" w:cs="Arial"/>
          <w:sz w:val="24"/>
          <w:szCs w:val="24"/>
        </w:rPr>
        <w:t xml:space="preserve">Três dos quatro pilotos da Honda conquistaram o pódio, incluindo a primeira vitória na carreira de Pierre </w:t>
      </w:r>
      <w:proofErr w:type="spellStart"/>
      <w:r w:rsidRPr="00B4170F">
        <w:rPr>
          <w:rFonts w:ascii="Arial" w:hAnsi="Arial" w:cs="Arial"/>
          <w:sz w:val="24"/>
          <w:szCs w:val="24"/>
        </w:rPr>
        <w:t>Gasly</w:t>
      </w:r>
      <w:proofErr w:type="spellEnd"/>
      <w:r w:rsidRPr="00B4170F">
        <w:rPr>
          <w:rFonts w:ascii="Arial" w:hAnsi="Arial" w:cs="Arial"/>
          <w:sz w:val="24"/>
          <w:szCs w:val="24"/>
        </w:rPr>
        <w:t xml:space="preserve">. Cada </w:t>
      </w:r>
      <w:r w:rsidRPr="00B4170F">
        <w:rPr>
          <w:rFonts w:ascii="Arial" w:hAnsi="Arial" w:cs="Arial"/>
          <w:sz w:val="24"/>
          <w:szCs w:val="24"/>
        </w:rPr>
        <w:t>um dos pilotos</w:t>
      </w:r>
      <w:r w:rsidRPr="00B4170F">
        <w:rPr>
          <w:rFonts w:ascii="Arial" w:hAnsi="Arial" w:cs="Arial"/>
          <w:sz w:val="24"/>
          <w:szCs w:val="24"/>
        </w:rPr>
        <w:t xml:space="preserve"> também ficou entre os quatro primeiros e a dupla da </w:t>
      </w:r>
      <w:proofErr w:type="spellStart"/>
      <w:r w:rsidRPr="00B4170F">
        <w:rPr>
          <w:rFonts w:ascii="Arial" w:hAnsi="Arial" w:cs="Arial"/>
          <w:sz w:val="24"/>
          <w:szCs w:val="24"/>
        </w:rPr>
        <w:t>Red</w:t>
      </w:r>
      <w:proofErr w:type="spellEnd"/>
      <w:r w:rsidRPr="00B4170F">
        <w:rPr>
          <w:rFonts w:ascii="Arial" w:hAnsi="Arial" w:cs="Arial"/>
          <w:sz w:val="24"/>
          <w:szCs w:val="24"/>
        </w:rPr>
        <w:t xml:space="preserve"> Bull marcou pontos suficientes para terminar em segundo n</w:t>
      </w:r>
      <w:r w:rsidR="00A558FE" w:rsidRPr="00B4170F">
        <w:rPr>
          <w:rFonts w:ascii="Arial" w:hAnsi="Arial" w:cs="Arial"/>
          <w:sz w:val="24"/>
          <w:szCs w:val="24"/>
        </w:rPr>
        <w:t>o</w:t>
      </w:r>
      <w:r w:rsidRPr="00B4170F">
        <w:rPr>
          <w:rFonts w:ascii="Arial" w:hAnsi="Arial" w:cs="Arial"/>
          <w:sz w:val="24"/>
          <w:szCs w:val="24"/>
        </w:rPr>
        <w:t xml:space="preserve"> </w:t>
      </w:r>
      <w:r w:rsidR="00A558FE" w:rsidRPr="00B4170F">
        <w:rPr>
          <w:rFonts w:ascii="Arial" w:hAnsi="Arial" w:cs="Arial"/>
          <w:sz w:val="24"/>
          <w:szCs w:val="24"/>
        </w:rPr>
        <w:t>Campeonato Mundial de Construtores</w:t>
      </w:r>
      <w:r w:rsidRPr="00B4170F">
        <w:rPr>
          <w:rFonts w:ascii="Arial" w:hAnsi="Arial" w:cs="Arial"/>
          <w:sz w:val="24"/>
          <w:szCs w:val="24"/>
        </w:rPr>
        <w:t>, a melhor colocação para uma equipe Honda desde que a equipe Lucky Strike BAR Honda terminou na mesma posição em 2004.</w:t>
      </w:r>
    </w:p>
    <w:p w:rsidR="006A7F30" w:rsidRPr="00B4170F" w:rsidRDefault="006A7F30" w:rsidP="00B4170F">
      <w:pPr>
        <w:jc w:val="both"/>
        <w:rPr>
          <w:rFonts w:ascii="Arial" w:hAnsi="Arial" w:cs="Arial"/>
          <w:sz w:val="24"/>
          <w:szCs w:val="24"/>
        </w:rPr>
      </w:pPr>
      <w:r w:rsidRPr="00B4170F">
        <w:rPr>
          <w:rFonts w:ascii="Arial" w:hAnsi="Arial" w:cs="Arial"/>
          <w:sz w:val="24"/>
          <w:szCs w:val="24"/>
        </w:rPr>
        <w:t xml:space="preserve">Outros destaques da temporada incluíram duas vitórias e uma pole para Verstappen, que marcou 11 pódios, o máximo para um piloto da Honda desde que Ayrton Senna registrou 12 corridas entre os três primeiros em 1991. </w:t>
      </w:r>
      <w:proofErr w:type="spellStart"/>
      <w:r w:rsidRPr="00B4170F">
        <w:rPr>
          <w:rFonts w:ascii="Arial" w:hAnsi="Arial" w:cs="Arial"/>
          <w:sz w:val="24"/>
          <w:szCs w:val="24"/>
        </w:rPr>
        <w:t>Albon</w:t>
      </w:r>
      <w:proofErr w:type="spellEnd"/>
      <w:r w:rsidRPr="00B4170F">
        <w:rPr>
          <w:rFonts w:ascii="Arial" w:hAnsi="Arial" w:cs="Arial"/>
          <w:sz w:val="24"/>
          <w:szCs w:val="24"/>
        </w:rPr>
        <w:t xml:space="preserve"> conquistou seus dois primeiros pódios na carreira, incluindo parte de um pódio duplo no Bahrein, enquanto </w:t>
      </w:r>
      <w:proofErr w:type="spellStart"/>
      <w:r w:rsidRPr="00B4170F">
        <w:rPr>
          <w:rFonts w:ascii="Arial" w:hAnsi="Arial" w:cs="Arial"/>
          <w:sz w:val="24"/>
          <w:szCs w:val="24"/>
        </w:rPr>
        <w:t>Kvyat</w:t>
      </w:r>
      <w:proofErr w:type="spellEnd"/>
      <w:r w:rsidRPr="00B4170F">
        <w:rPr>
          <w:rFonts w:ascii="Arial" w:hAnsi="Arial" w:cs="Arial"/>
          <w:sz w:val="24"/>
          <w:szCs w:val="24"/>
        </w:rPr>
        <w:t xml:space="preserve"> teve um final de ano forte, terminando </w:t>
      </w:r>
      <w:r w:rsidRPr="00B4170F">
        <w:rPr>
          <w:rFonts w:ascii="Arial" w:hAnsi="Arial" w:cs="Arial"/>
          <w:sz w:val="24"/>
          <w:szCs w:val="24"/>
        </w:rPr>
        <w:t>em qu</w:t>
      </w:r>
      <w:r w:rsidRPr="00B4170F">
        <w:rPr>
          <w:rFonts w:ascii="Arial" w:hAnsi="Arial" w:cs="Arial"/>
          <w:sz w:val="24"/>
          <w:szCs w:val="24"/>
        </w:rPr>
        <w:t>arto na 13ª rodada e se classificando entre os 10 primeiros em cada uma das últimas três corridas.</w:t>
      </w:r>
    </w:p>
    <w:p w:rsidR="006A7F30" w:rsidRPr="00B4170F" w:rsidRDefault="006A7F30" w:rsidP="00B4170F">
      <w:pPr>
        <w:jc w:val="both"/>
        <w:rPr>
          <w:rFonts w:ascii="Arial" w:hAnsi="Arial" w:cs="Arial"/>
          <w:sz w:val="24"/>
          <w:szCs w:val="24"/>
        </w:rPr>
      </w:pPr>
      <w:r w:rsidRPr="00B4170F">
        <w:rPr>
          <w:rFonts w:ascii="Arial" w:hAnsi="Arial" w:cs="Arial"/>
          <w:sz w:val="24"/>
          <w:szCs w:val="24"/>
        </w:rPr>
        <w:lastRenderedPageBreak/>
        <w:t xml:space="preserve">“No geral, esperávamos lutar pelo título do campeonato com a Aston Martin </w:t>
      </w:r>
      <w:proofErr w:type="spellStart"/>
      <w:r w:rsidRPr="00B4170F">
        <w:rPr>
          <w:rFonts w:ascii="Arial" w:hAnsi="Arial" w:cs="Arial"/>
          <w:sz w:val="24"/>
          <w:szCs w:val="24"/>
        </w:rPr>
        <w:t>Red</w:t>
      </w:r>
      <w:proofErr w:type="spellEnd"/>
      <w:r w:rsidRPr="00B4170F">
        <w:rPr>
          <w:rFonts w:ascii="Arial" w:hAnsi="Arial" w:cs="Arial"/>
          <w:sz w:val="24"/>
          <w:szCs w:val="24"/>
        </w:rPr>
        <w:t xml:space="preserve"> Bull Racing, mas não conseguimos igualar a Mercedes ao longo do ano e por isso é claro que precisamos trabalhar muito para melhorar nosso </w:t>
      </w:r>
      <w:r w:rsidRPr="00B4170F">
        <w:rPr>
          <w:rFonts w:ascii="Arial" w:hAnsi="Arial" w:cs="Arial"/>
          <w:sz w:val="24"/>
          <w:szCs w:val="24"/>
        </w:rPr>
        <w:t>conjunto</w:t>
      </w:r>
      <w:r w:rsidRPr="00B4170F">
        <w:rPr>
          <w:rFonts w:ascii="Arial" w:hAnsi="Arial" w:cs="Arial"/>
          <w:sz w:val="24"/>
          <w:szCs w:val="24"/>
        </w:rPr>
        <w:t xml:space="preserve">,” disse </w:t>
      </w:r>
      <w:proofErr w:type="spellStart"/>
      <w:r w:rsidRPr="00B4170F">
        <w:rPr>
          <w:rFonts w:ascii="Arial" w:hAnsi="Arial" w:cs="Arial"/>
          <w:sz w:val="24"/>
          <w:szCs w:val="24"/>
        </w:rPr>
        <w:t>Tanabe</w:t>
      </w:r>
      <w:proofErr w:type="spellEnd"/>
      <w:r w:rsidRPr="00B4170F">
        <w:rPr>
          <w:rFonts w:ascii="Arial" w:hAnsi="Arial" w:cs="Arial"/>
          <w:sz w:val="24"/>
          <w:szCs w:val="24"/>
        </w:rPr>
        <w:t>. “Ao mesmo tempo, houve alguns pontos altos, como Max vencendo o Grande Prêmio de 70 anos e Pierre conquistando sua primeira vitória na F1, a segunda da equipe em nossa 50ª corrida</w:t>
      </w:r>
      <w:r w:rsidRPr="00B4170F">
        <w:rPr>
          <w:rFonts w:ascii="Arial" w:hAnsi="Arial" w:cs="Arial"/>
          <w:sz w:val="24"/>
          <w:szCs w:val="24"/>
        </w:rPr>
        <w:t xml:space="preserve"> com a escuderia,</w:t>
      </w:r>
      <w:r w:rsidRPr="00B4170F">
        <w:rPr>
          <w:rFonts w:ascii="Arial" w:hAnsi="Arial" w:cs="Arial"/>
          <w:sz w:val="24"/>
          <w:szCs w:val="24"/>
        </w:rPr>
        <w:t xml:space="preserve"> </w:t>
      </w:r>
      <w:r w:rsidR="00A558FE" w:rsidRPr="00B4170F">
        <w:rPr>
          <w:rFonts w:ascii="Arial" w:hAnsi="Arial" w:cs="Arial"/>
          <w:sz w:val="24"/>
          <w:szCs w:val="24"/>
        </w:rPr>
        <w:t>no</w:t>
      </w:r>
      <w:r w:rsidRPr="00B4170F">
        <w:rPr>
          <w:rFonts w:ascii="Arial" w:hAnsi="Arial" w:cs="Arial"/>
          <w:sz w:val="24"/>
          <w:szCs w:val="24"/>
        </w:rPr>
        <w:t xml:space="preserve"> Grande Prêmio em Monza. Conforme anunciado anteriormente, no final da próxima temporada a Honda se retirará da Fórmula 1. Mas nosso objetivo continua o mesmo: vencer o campeonato mundial. Juntamente com as nossas equipas parceiras, iremos agora trabalhar muito durante o que será um curto período de entressafra</w:t>
      </w:r>
      <w:r w:rsidR="00A558FE" w:rsidRPr="00B4170F">
        <w:rPr>
          <w:rFonts w:ascii="Arial" w:hAnsi="Arial" w:cs="Arial"/>
          <w:sz w:val="24"/>
          <w:szCs w:val="24"/>
        </w:rPr>
        <w:t>,</w:t>
      </w:r>
      <w:r w:rsidRPr="00B4170F">
        <w:rPr>
          <w:rFonts w:ascii="Arial" w:hAnsi="Arial" w:cs="Arial"/>
          <w:sz w:val="24"/>
          <w:szCs w:val="24"/>
        </w:rPr>
        <w:t xml:space="preserve"> na procura de mais p</w:t>
      </w:r>
      <w:r w:rsidR="00A558FE" w:rsidRPr="00B4170F">
        <w:rPr>
          <w:rFonts w:ascii="Arial" w:hAnsi="Arial" w:cs="Arial"/>
          <w:sz w:val="24"/>
          <w:szCs w:val="24"/>
        </w:rPr>
        <w:t>erformance</w:t>
      </w:r>
      <w:r w:rsidRPr="00B4170F">
        <w:rPr>
          <w:rFonts w:ascii="Arial" w:hAnsi="Arial" w:cs="Arial"/>
          <w:sz w:val="24"/>
          <w:szCs w:val="24"/>
        </w:rPr>
        <w:t>, para que possamos regressar mais fortes.”</w:t>
      </w:r>
    </w:p>
    <w:p w:rsidR="005F1417" w:rsidRDefault="006A7F30" w:rsidP="00B4170F">
      <w:pPr>
        <w:jc w:val="both"/>
        <w:rPr>
          <w:rFonts w:ascii="Arial" w:hAnsi="Arial" w:cs="Arial"/>
          <w:sz w:val="24"/>
          <w:szCs w:val="24"/>
        </w:rPr>
      </w:pPr>
      <w:r w:rsidRPr="00B4170F">
        <w:rPr>
          <w:rFonts w:ascii="Arial" w:hAnsi="Arial" w:cs="Arial"/>
          <w:sz w:val="24"/>
          <w:szCs w:val="24"/>
        </w:rPr>
        <w:t xml:space="preserve">O cronograma provisório da </w:t>
      </w:r>
      <w:r w:rsidR="00A558FE" w:rsidRPr="00B4170F">
        <w:rPr>
          <w:rFonts w:ascii="Arial" w:hAnsi="Arial" w:cs="Arial"/>
          <w:sz w:val="24"/>
          <w:szCs w:val="24"/>
        </w:rPr>
        <w:t>temporada</w:t>
      </w:r>
      <w:r w:rsidRPr="00B4170F">
        <w:rPr>
          <w:rFonts w:ascii="Arial" w:hAnsi="Arial" w:cs="Arial"/>
          <w:sz w:val="24"/>
          <w:szCs w:val="24"/>
        </w:rPr>
        <w:t xml:space="preserve"> de F1 de 2021 compreende 23 eventos, começando em 21 de março em Melbourne, Austrália e terminando em 5 de dezembro em Abu Dhabi.</w:t>
      </w:r>
    </w:p>
    <w:bookmarkEnd w:id="0"/>
    <w:p w:rsidR="00B4170F" w:rsidRPr="00B4170F" w:rsidRDefault="00B4170F" w:rsidP="00B4170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Simples1"/>
        <w:tblW w:w="100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559"/>
        <w:gridCol w:w="1559"/>
        <w:gridCol w:w="1560"/>
      </w:tblGrid>
      <w:tr w:rsidR="00A558FE" w:rsidRPr="00A558FE" w:rsidTr="00526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  <w:hideMark/>
          </w:tcPr>
          <w:p w:rsidR="00A558FE" w:rsidRPr="00A558FE" w:rsidRDefault="00A558FE" w:rsidP="00A558FE">
            <w:pPr>
              <w:spacing w:after="150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pt-BR"/>
              </w:rPr>
              <w:t>Resultados Honda no Campeonato de F1 de 20</w:t>
            </w: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20 </w:t>
            </w:r>
          </w:p>
        </w:tc>
      </w:tr>
      <w:tr w:rsidR="00526323" w:rsidRPr="00A558FE" w:rsidTr="00526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A558FE" w:rsidRPr="00A558FE" w:rsidRDefault="00A558FE" w:rsidP="00A558FE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Verstappen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55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Albon</w:t>
            </w:r>
            <w:proofErr w:type="spellEnd"/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55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Gasly</w:t>
            </w:r>
            <w:proofErr w:type="spellEnd"/>
          </w:p>
        </w:tc>
        <w:tc>
          <w:tcPr>
            <w:tcW w:w="1560" w:type="dxa"/>
          </w:tcPr>
          <w:p w:rsidR="00A558FE" w:rsidRPr="00A558FE" w:rsidRDefault="00A558FE" w:rsidP="00A558F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558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Kvyat</w:t>
            </w:r>
            <w:proofErr w:type="spellEnd"/>
          </w:p>
        </w:tc>
      </w:tr>
      <w:tr w:rsidR="00526323" w:rsidRPr="00A558FE" w:rsidTr="00526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A558FE" w:rsidRPr="00A558FE" w:rsidRDefault="00B4170F" w:rsidP="00A558FE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Vitórias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60" w:type="dxa"/>
          </w:tcPr>
          <w:p w:rsidR="00A558FE" w:rsidRPr="00A558FE" w:rsidRDefault="00A558FE" w:rsidP="00A558F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526323" w:rsidRPr="00A558FE" w:rsidTr="00526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A558FE" w:rsidRPr="00A558FE" w:rsidRDefault="00A558FE" w:rsidP="00A558FE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Poles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60" w:type="dxa"/>
          </w:tcPr>
          <w:p w:rsidR="00A558FE" w:rsidRPr="00A558FE" w:rsidRDefault="00A558FE" w:rsidP="00A558F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526323" w:rsidRPr="00A558FE" w:rsidTr="00526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A558FE" w:rsidRPr="00A558FE" w:rsidRDefault="00B4170F" w:rsidP="00A558FE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Pódios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60" w:type="dxa"/>
          </w:tcPr>
          <w:p w:rsidR="00A558FE" w:rsidRPr="00A558FE" w:rsidRDefault="00A558FE" w:rsidP="00A558F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526323" w:rsidRPr="00A558FE" w:rsidTr="00526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A558FE" w:rsidRPr="00A558FE" w:rsidRDefault="00B4170F" w:rsidP="00A558FE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Términos entre os 5 primeiros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0" w:type="dxa"/>
          </w:tcPr>
          <w:p w:rsidR="00A558FE" w:rsidRPr="00A558FE" w:rsidRDefault="00A558FE" w:rsidP="00A558F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526323" w:rsidRPr="00A558FE" w:rsidTr="00526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A558FE" w:rsidRPr="00A558FE" w:rsidRDefault="00B4170F" w:rsidP="00A558FE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Términos entre os 10 primeiros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60" w:type="dxa"/>
          </w:tcPr>
          <w:p w:rsidR="00A558FE" w:rsidRPr="00A558FE" w:rsidRDefault="00A558FE" w:rsidP="00A558F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526323" w:rsidRPr="00A558FE" w:rsidTr="00526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A558FE" w:rsidRPr="00A558FE" w:rsidRDefault="00B4170F" w:rsidP="00A558FE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Melhor posição na largada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="00526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r w:rsidR="00526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r w:rsidR="00526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1560" w:type="dxa"/>
          </w:tcPr>
          <w:p w:rsidR="00A558FE" w:rsidRPr="00A558FE" w:rsidRDefault="00A558FE" w:rsidP="00A558F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r w:rsidR="00526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º</w:t>
            </w:r>
          </w:p>
        </w:tc>
      </w:tr>
      <w:tr w:rsidR="00526323" w:rsidRPr="00A558FE" w:rsidTr="00526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A558FE" w:rsidRPr="00A558FE" w:rsidRDefault="00B4170F" w:rsidP="00A558FE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Melhor resultado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="00526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r w:rsidR="00526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="00526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1560" w:type="dxa"/>
          </w:tcPr>
          <w:p w:rsidR="00A558FE" w:rsidRPr="00A558FE" w:rsidRDefault="00A558FE" w:rsidP="00A558F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r w:rsidR="00526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º</w:t>
            </w:r>
          </w:p>
        </w:tc>
      </w:tr>
      <w:tr w:rsidR="00526323" w:rsidRPr="00A558FE" w:rsidTr="00526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A558FE" w:rsidRPr="00A558FE" w:rsidRDefault="00A558FE" w:rsidP="00A558FE">
            <w:pPr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</w:t>
            </w:r>
            <w:r w:rsidR="00B41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ontos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214 – 3</w:t>
            </w:r>
            <w:r w:rsidR="00B41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105 – 7</w:t>
            </w:r>
            <w:r w:rsidR="00B41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1559" w:type="dxa"/>
            <w:hideMark/>
          </w:tcPr>
          <w:p w:rsidR="00A558FE" w:rsidRPr="00A558FE" w:rsidRDefault="00A558FE" w:rsidP="00A558F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 – 10</w:t>
            </w:r>
            <w:r w:rsidR="00B41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1560" w:type="dxa"/>
          </w:tcPr>
          <w:p w:rsidR="00A558FE" w:rsidRPr="00A558FE" w:rsidRDefault="00A558FE" w:rsidP="00A558F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558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 – 14</w:t>
            </w:r>
            <w:r w:rsidR="00B417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º</w:t>
            </w:r>
          </w:p>
        </w:tc>
      </w:tr>
    </w:tbl>
    <w:p w:rsidR="00A558FE" w:rsidRDefault="00A558FE" w:rsidP="006A7F30"/>
    <w:sectPr w:rsidR="00A55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30"/>
    <w:rsid w:val="001826D2"/>
    <w:rsid w:val="00526323"/>
    <w:rsid w:val="005F1417"/>
    <w:rsid w:val="006A7F30"/>
    <w:rsid w:val="00A558FE"/>
    <w:rsid w:val="00A96DC5"/>
    <w:rsid w:val="00B4170F"/>
    <w:rsid w:val="00C307D0"/>
    <w:rsid w:val="00D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1A44"/>
  <w15:chartTrackingRefBased/>
  <w15:docId w15:val="{843DA593-2D7D-4819-82B0-8A797256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8FE"/>
    <w:rPr>
      <w:b/>
      <w:bCs/>
    </w:rPr>
  </w:style>
  <w:style w:type="table" w:styleId="Tabelacomgrade">
    <w:name w:val="Table Grid"/>
    <w:basedOn w:val="Tabelanormal"/>
    <w:uiPriority w:val="39"/>
    <w:rsid w:val="00A5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5263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5263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Leite</dc:creator>
  <cp:keywords/>
  <dc:description/>
  <cp:lastModifiedBy>Rodrigo Leite</cp:lastModifiedBy>
  <cp:revision>3</cp:revision>
  <dcterms:created xsi:type="dcterms:W3CDTF">2020-12-23T13:51:00Z</dcterms:created>
  <dcterms:modified xsi:type="dcterms:W3CDTF">2020-12-23T19:06:00Z</dcterms:modified>
</cp:coreProperties>
</file>