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03B16E7" w14:textId="77777777" w:rsidR="00B671DF" w:rsidRPr="00E01021" w:rsidRDefault="00B671DF" w:rsidP="00425782">
      <w:pPr>
        <w:shd w:val="clear" w:color="auto" w:fill="FFFFFF"/>
        <w:spacing w:after="0"/>
        <w:jc w:val="both"/>
        <w:rPr>
          <w:rFonts w:ascii="Arial" w:hAnsi="Arial" w:cs="Arial"/>
          <w:b/>
        </w:rPr>
      </w:pPr>
    </w:p>
    <w:p w14:paraId="1DEA1F91" w14:textId="77777777" w:rsidR="00434581" w:rsidRPr="00E01021" w:rsidRDefault="00434581" w:rsidP="00425782">
      <w:pPr>
        <w:shd w:val="clear" w:color="auto" w:fill="FFFFFF"/>
        <w:spacing w:after="0"/>
        <w:jc w:val="both"/>
        <w:rPr>
          <w:rFonts w:ascii="Arial" w:hAnsi="Arial" w:cs="Arial"/>
          <w:b/>
          <w:color w:val="FF0000"/>
        </w:rPr>
      </w:pPr>
    </w:p>
    <w:p w14:paraId="20E3466D" w14:textId="00D7A0AF" w:rsidR="0073681C" w:rsidRPr="00E01021" w:rsidRDefault="00E24B9D" w:rsidP="00425782">
      <w:pPr>
        <w:shd w:val="clear" w:color="auto" w:fill="FFFFFF"/>
        <w:spacing w:after="0"/>
        <w:ind w:left="708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Agosto</w:t>
      </w:r>
      <w:r w:rsidR="00145E1B" w:rsidRPr="00E01021">
        <w:rPr>
          <w:rFonts w:ascii="Arial" w:hAnsi="Arial" w:cs="Arial"/>
          <w:b/>
        </w:rPr>
        <w:t xml:space="preserve"> </w:t>
      </w:r>
      <w:r w:rsidR="0098417D">
        <w:rPr>
          <w:rFonts w:ascii="Arial" w:hAnsi="Arial" w:cs="Arial"/>
          <w:b/>
        </w:rPr>
        <w:t>20</w:t>
      </w:r>
      <w:r w:rsidR="00D4311C">
        <w:rPr>
          <w:rFonts w:ascii="Arial" w:hAnsi="Arial" w:cs="Arial"/>
          <w:b/>
        </w:rPr>
        <w:t>21</w:t>
      </w:r>
    </w:p>
    <w:p w14:paraId="39C9CF0C" w14:textId="77777777" w:rsidR="00434581" w:rsidRPr="00E01021" w:rsidRDefault="00434581" w:rsidP="0042578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5F0D6A83" w14:textId="77777777" w:rsidR="009C652C" w:rsidRPr="00E01021" w:rsidRDefault="009C652C" w:rsidP="0042578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203C2A16" w14:textId="3C5AEBD1" w:rsidR="004C44F7" w:rsidRPr="00E01021" w:rsidRDefault="00145E1B" w:rsidP="00E6582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 xml:space="preserve">Honda </w:t>
      </w:r>
      <w:r w:rsidR="00A15A70">
        <w:rPr>
          <w:rFonts w:ascii="Arial" w:hAnsi="Arial" w:cs="Arial"/>
          <w:b/>
        </w:rPr>
        <w:t xml:space="preserve">NXR 160 Bros </w:t>
      </w:r>
      <w:r w:rsidR="002B1E17">
        <w:rPr>
          <w:rFonts w:ascii="Arial" w:hAnsi="Arial" w:cs="Arial"/>
          <w:b/>
        </w:rPr>
        <w:t>2022</w:t>
      </w:r>
      <w:r w:rsidR="00E0307F">
        <w:rPr>
          <w:rFonts w:ascii="Arial" w:hAnsi="Arial" w:cs="Arial"/>
          <w:b/>
        </w:rPr>
        <w:t xml:space="preserve">: </w:t>
      </w:r>
      <w:r w:rsidR="00D60CC8">
        <w:rPr>
          <w:rFonts w:ascii="Arial" w:hAnsi="Arial" w:cs="Arial"/>
          <w:b/>
        </w:rPr>
        <w:t xml:space="preserve">novo </w:t>
      </w:r>
      <w:r w:rsidR="00CC01E8">
        <w:rPr>
          <w:rFonts w:ascii="Arial" w:hAnsi="Arial" w:cs="Arial"/>
          <w:b/>
        </w:rPr>
        <w:t>design</w:t>
      </w:r>
      <w:r w:rsidR="00D60CC8">
        <w:rPr>
          <w:rFonts w:ascii="Arial" w:hAnsi="Arial" w:cs="Arial"/>
          <w:b/>
        </w:rPr>
        <w:t>,</w:t>
      </w:r>
      <w:r w:rsidR="00F72FB2">
        <w:rPr>
          <w:rFonts w:ascii="Arial" w:hAnsi="Arial" w:cs="Arial"/>
          <w:b/>
        </w:rPr>
        <w:t xml:space="preserve"> dinâmico e agressivo</w:t>
      </w:r>
      <w:r w:rsidR="00D60CC8">
        <w:rPr>
          <w:rFonts w:ascii="Arial" w:hAnsi="Arial" w:cs="Arial"/>
          <w:b/>
        </w:rPr>
        <w:t>, complementa a</w:t>
      </w:r>
      <w:r w:rsidR="00F72FB2">
        <w:rPr>
          <w:rFonts w:ascii="Arial" w:hAnsi="Arial" w:cs="Arial"/>
          <w:b/>
        </w:rPr>
        <w:t xml:space="preserve"> </w:t>
      </w:r>
      <w:r w:rsidR="00E65829">
        <w:rPr>
          <w:rFonts w:ascii="Arial" w:hAnsi="Arial" w:cs="Arial"/>
          <w:b/>
        </w:rPr>
        <w:t>segurança</w:t>
      </w:r>
      <w:r w:rsidR="00F72FB2">
        <w:rPr>
          <w:rFonts w:ascii="Arial" w:hAnsi="Arial" w:cs="Arial"/>
          <w:b/>
        </w:rPr>
        <w:t>, conforto</w:t>
      </w:r>
      <w:r w:rsidR="00E65829">
        <w:rPr>
          <w:rFonts w:ascii="Arial" w:hAnsi="Arial" w:cs="Arial"/>
          <w:b/>
        </w:rPr>
        <w:t xml:space="preserve"> e economia de sempre </w:t>
      </w:r>
    </w:p>
    <w:p w14:paraId="4234AEA0" w14:textId="6B0AAC5B" w:rsidR="00697B25" w:rsidRPr="00E01021" w:rsidRDefault="00F72FB2" w:rsidP="004257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Líder desde </w:t>
      </w:r>
      <w:r w:rsidR="00D60CC8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 xml:space="preserve"> lançamento, </w:t>
      </w:r>
      <w:r w:rsidR="00AF3BBD">
        <w:rPr>
          <w:rFonts w:ascii="Arial" w:hAnsi="Arial" w:cs="Arial"/>
          <w:i/>
        </w:rPr>
        <w:t xml:space="preserve">a </w:t>
      </w:r>
      <w:r w:rsidR="00D60CC8">
        <w:rPr>
          <w:rFonts w:ascii="Arial" w:hAnsi="Arial" w:cs="Arial"/>
          <w:i/>
        </w:rPr>
        <w:t>NXR 160 Bros</w:t>
      </w:r>
      <w:r w:rsidR="00AF3BBD" w:rsidRPr="00AF3BBD">
        <w:rPr>
          <w:rFonts w:ascii="Arial" w:hAnsi="Arial" w:cs="Arial"/>
          <w:i/>
        </w:rPr>
        <w:t xml:space="preserve"> </w:t>
      </w:r>
      <w:r w:rsidR="00AF3BBD">
        <w:rPr>
          <w:rFonts w:ascii="Arial" w:hAnsi="Arial" w:cs="Arial"/>
          <w:i/>
        </w:rPr>
        <w:t xml:space="preserve">modelo 2022 </w:t>
      </w:r>
      <w:r w:rsidR="00CD60CD">
        <w:rPr>
          <w:rFonts w:ascii="Arial" w:hAnsi="Arial" w:cs="Arial"/>
          <w:i/>
        </w:rPr>
        <w:t>chega com</w:t>
      </w:r>
      <w:r w:rsidR="00720F56">
        <w:rPr>
          <w:rFonts w:ascii="Arial" w:hAnsi="Arial" w:cs="Arial"/>
          <w:i/>
        </w:rPr>
        <w:t xml:space="preserve"> visual renovado</w:t>
      </w:r>
      <w:r w:rsidR="001B7DF6">
        <w:rPr>
          <w:rFonts w:ascii="Arial" w:hAnsi="Arial" w:cs="Arial"/>
          <w:i/>
        </w:rPr>
        <w:t>,</w:t>
      </w:r>
      <w:r w:rsidR="00720F56">
        <w:rPr>
          <w:rFonts w:ascii="Arial" w:hAnsi="Arial" w:cs="Arial"/>
          <w:i/>
        </w:rPr>
        <w:t xml:space="preserve"> </w:t>
      </w:r>
      <w:r w:rsidR="001B7DF6">
        <w:rPr>
          <w:rFonts w:ascii="Arial" w:hAnsi="Arial" w:cs="Arial"/>
          <w:i/>
        </w:rPr>
        <w:t xml:space="preserve">que </w:t>
      </w:r>
      <w:r w:rsidR="00D60CC8">
        <w:rPr>
          <w:rFonts w:ascii="Arial" w:hAnsi="Arial" w:cs="Arial"/>
          <w:i/>
        </w:rPr>
        <w:t>consolida</w:t>
      </w:r>
      <w:r w:rsidR="001B7DF6">
        <w:rPr>
          <w:rFonts w:ascii="Arial" w:hAnsi="Arial" w:cs="Arial"/>
          <w:i/>
        </w:rPr>
        <w:t xml:space="preserve"> o modelo </w:t>
      </w:r>
      <w:r w:rsidR="00D60CC8">
        <w:rPr>
          <w:rFonts w:ascii="Arial" w:hAnsi="Arial" w:cs="Arial"/>
          <w:i/>
        </w:rPr>
        <w:t>como</w:t>
      </w:r>
      <w:r w:rsidR="001B7DF6">
        <w:rPr>
          <w:rFonts w:ascii="Arial" w:hAnsi="Arial" w:cs="Arial"/>
          <w:i/>
        </w:rPr>
        <w:t xml:space="preserve"> referência</w:t>
      </w:r>
      <w:r w:rsidR="00D60CC8">
        <w:rPr>
          <w:rFonts w:ascii="Arial" w:hAnsi="Arial" w:cs="Arial"/>
          <w:i/>
        </w:rPr>
        <w:t xml:space="preserve"> da categoria. A força do motor Honda 160 e </w:t>
      </w:r>
      <w:r w:rsidR="007424EB">
        <w:rPr>
          <w:rFonts w:ascii="Arial" w:hAnsi="Arial" w:cs="Arial"/>
          <w:i/>
        </w:rPr>
        <w:t>a</w:t>
      </w:r>
      <w:r w:rsidR="00D60CC8">
        <w:rPr>
          <w:rFonts w:ascii="Arial" w:hAnsi="Arial" w:cs="Arial"/>
          <w:i/>
        </w:rPr>
        <w:t xml:space="preserve"> </w:t>
      </w:r>
      <w:r w:rsidR="007424EB">
        <w:rPr>
          <w:rFonts w:ascii="Arial" w:hAnsi="Arial" w:cs="Arial"/>
          <w:i/>
        </w:rPr>
        <w:t xml:space="preserve">qualidade do </w:t>
      </w:r>
      <w:r w:rsidR="00D60CC8">
        <w:rPr>
          <w:rFonts w:ascii="Arial" w:hAnsi="Arial" w:cs="Arial"/>
          <w:i/>
        </w:rPr>
        <w:t>conjunto ciclístico são destaques</w:t>
      </w:r>
      <w:r w:rsidR="00AF3BBD">
        <w:rPr>
          <w:rFonts w:ascii="Arial" w:hAnsi="Arial" w:cs="Arial"/>
          <w:i/>
        </w:rPr>
        <w:t>.</w:t>
      </w:r>
      <w:r w:rsidR="00D60CC8">
        <w:rPr>
          <w:rFonts w:ascii="Arial" w:hAnsi="Arial" w:cs="Arial"/>
          <w:i/>
        </w:rPr>
        <w:t xml:space="preserve"> </w:t>
      </w:r>
      <w:r w:rsidR="00720F5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</w:p>
    <w:p w14:paraId="1FEDE375" w14:textId="77777777" w:rsidR="00697B25" w:rsidRPr="00E01021" w:rsidRDefault="00697B25" w:rsidP="0042578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</w:p>
    <w:p w14:paraId="3C6227F3" w14:textId="0986EF0E" w:rsidR="00467652" w:rsidRPr="00E01021" w:rsidRDefault="00697B25" w:rsidP="0042578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>Sumário:</w:t>
      </w:r>
    </w:p>
    <w:p w14:paraId="188D9AEB" w14:textId="3188D85B" w:rsidR="00697B25" w:rsidRPr="00E01021" w:rsidRDefault="00697B25" w:rsidP="0042578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>1. Introdução</w:t>
      </w:r>
    </w:p>
    <w:p w14:paraId="23122416" w14:textId="0E6B3422" w:rsidR="00697B25" w:rsidRPr="00E01021" w:rsidRDefault="00697B25" w:rsidP="00425782">
      <w:pPr>
        <w:spacing w:after="0"/>
        <w:jc w:val="both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 xml:space="preserve">2. </w:t>
      </w:r>
      <w:r w:rsidR="00BE284B" w:rsidRPr="00E01021">
        <w:rPr>
          <w:rFonts w:ascii="Arial" w:hAnsi="Arial" w:cs="Arial"/>
          <w:b/>
        </w:rPr>
        <w:t>Generalidades</w:t>
      </w:r>
      <w:r w:rsidRPr="00E01021">
        <w:rPr>
          <w:rFonts w:ascii="Arial" w:hAnsi="Arial" w:cs="Arial"/>
          <w:b/>
        </w:rPr>
        <w:t xml:space="preserve"> do modelo</w:t>
      </w:r>
    </w:p>
    <w:p w14:paraId="71A257BD" w14:textId="287A06D3" w:rsidR="00697B25" w:rsidRPr="00E01021" w:rsidRDefault="00697B25" w:rsidP="00425782">
      <w:pPr>
        <w:spacing w:after="0"/>
        <w:jc w:val="both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>3. Características principais</w:t>
      </w:r>
    </w:p>
    <w:p w14:paraId="47DEC5D3" w14:textId="7690AAD1" w:rsidR="00BA74F2" w:rsidRPr="00E01021" w:rsidRDefault="00BA74F2" w:rsidP="00425782">
      <w:pPr>
        <w:spacing w:after="0"/>
        <w:jc w:val="both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>4. Preço, cores</w:t>
      </w:r>
      <w:r w:rsidR="002414FE" w:rsidRPr="00E01021">
        <w:rPr>
          <w:rFonts w:ascii="Arial" w:hAnsi="Arial" w:cs="Arial"/>
          <w:b/>
        </w:rPr>
        <w:t xml:space="preserve"> e</w:t>
      </w:r>
      <w:r w:rsidRPr="00E01021">
        <w:rPr>
          <w:rFonts w:ascii="Arial" w:hAnsi="Arial" w:cs="Arial"/>
          <w:b/>
        </w:rPr>
        <w:t xml:space="preserve"> garantia</w:t>
      </w:r>
    </w:p>
    <w:p w14:paraId="4B363AD7" w14:textId="63C4FDDA" w:rsidR="00434581" w:rsidRPr="00E01021" w:rsidRDefault="0083072C" w:rsidP="004257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E01021">
        <w:rPr>
          <w:rFonts w:ascii="Arial" w:hAnsi="Arial" w:cs="Arial"/>
          <w:b/>
          <w:u w:val="single"/>
          <w:shd w:val="clear" w:color="auto" w:fill="FFFFFF"/>
        </w:rPr>
        <w:t xml:space="preserve">1. </w:t>
      </w:r>
      <w:r w:rsidR="00697B25" w:rsidRPr="00E01021">
        <w:rPr>
          <w:rFonts w:ascii="Arial" w:hAnsi="Arial" w:cs="Arial"/>
          <w:b/>
          <w:u w:val="single"/>
          <w:shd w:val="clear" w:color="auto" w:fill="FFFFFF"/>
        </w:rPr>
        <w:t>Introdução</w:t>
      </w:r>
    </w:p>
    <w:p w14:paraId="5F2DF454" w14:textId="2C770929" w:rsidR="006A5FD3" w:rsidRDefault="00B259AB" w:rsidP="00425782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Há </w:t>
      </w:r>
      <w:r w:rsidR="0040333F">
        <w:rPr>
          <w:rFonts w:ascii="Arial" w:hAnsi="Arial" w:cs="Arial"/>
          <w:shd w:val="clear" w:color="auto" w:fill="FFFFFF"/>
        </w:rPr>
        <w:t>quase duas décadas</w:t>
      </w:r>
      <w:r>
        <w:rPr>
          <w:rFonts w:ascii="Arial" w:hAnsi="Arial" w:cs="Arial"/>
          <w:shd w:val="clear" w:color="auto" w:fill="FFFFFF"/>
        </w:rPr>
        <w:t xml:space="preserve"> o nome</w:t>
      </w:r>
      <w:r w:rsidR="00D60CC8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“</w:t>
      </w:r>
      <w:r w:rsidR="00D60CC8">
        <w:rPr>
          <w:rFonts w:ascii="Arial" w:hAnsi="Arial" w:cs="Arial"/>
          <w:shd w:val="clear" w:color="auto" w:fill="FFFFFF"/>
        </w:rPr>
        <w:t>Bros</w:t>
      </w:r>
      <w:r>
        <w:rPr>
          <w:rFonts w:ascii="Arial" w:hAnsi="Arial" w:cs="Arial"/>
          <w:shd w:val="clear" w:color="auto" w:fill="FFFFFF"/>
        </w:rPr>
        <w:t xml:space="preserve">” </w:t>
      </w:r>
      <w:r w:rsidR="0040333F">
        <w:rPr>
          <w:rFonts w:ascii="Arial" w:hAnsi="Arial" w:cs="Arial"/>
          <w:shd w:val="clear" w:color="auto" w:fill="FFFFFF"/>
        </w:rPr>
        <w:t>está presente</w:t>
      </w:r>
      <w:r>
        <w:rPr>
          <w:rFonts w:ascii="Arial" w:hAnsi="Arial" w:cs="Arial"/>
          <w:shd w:val="clear" w:color="auto" w:fill="FFFFFF"/>
        </w:rPr>
        <w:t xml:space="preserve"> </w:t>
      </w:r>
      <w:r w:rsidR="0040333F">
        <w:rPr>
          <w:rFonts w:ascii="Arial" w:hAnsi="Arial" w:cs="Arial"/>
          <w:shd w:val="clear" w:color="auto" w:fill="FFFFFF"/>
        </w:rPr>
        <w:t>n</w:t>
      </w:r>
      <w:r>
        <w:rPr>
          <w:rFonts w:ascii="Arial" w:hAnsi="Arial" w:cs="Arial"/>
          <w:shd w:val="clear" w:color="auto" w:fill="FFFFFF"/>
        </w:rPr>
        <w:t>o dia a dia dos motociclistas brasileiros. Assim que chegou ao mercado</w:t>
      </w:r>
      <w:r w:rsidRPr="00E42CE0">
        <w:rPr>
          <w:rFonts w:ascii="Arial" w:hAnsi="Arial" w:cs="Arial"/>
          <w:shd w:val="clear" w:color="auto" w:fill="FFFFFF"/>
        </w:rPr>
        <w:t xml:space="preserve">, </w:t>
      </w:r>
      <w:r w:rsidR="00C0343B" w:rsidRPr="00E42CE0">
        <w:rPr>
          <w:rFonts w:ascii="Arial" w:hAnsi="Arial" w:cs="Arial"/>
          <w:shd w:val="clear" w:color="auto" w:fill="FFFFFF"/>
        </w:rPr>
        <w:t xml:space="preserve">em </w:t>
      </w:r>
      <w:r w:rsidRPr="00E42CE0">
        <w:rPr>
          <w:rFonts w:ascii="Arial" w:hAnsi="Arial" w:cs="Arial"/>
          <w:shd w:val="clear" w:color="auto" w:fill="FFFFFF"/>
        </w:rPr>
        <w:t xml:space="preserve">2003, </w:t>
      </w:r>
      <w:r w:rsidR="007424EB" w:rsidRPr="00E42CE0">
        <w:rPr>
          <w:rFonts w:ascii="Arial" w:hAnsi="Arial" w:cs="Arial"/>
          <w:shd w:val="clear" w:color="auto" w:fill="FFFFFF"/>
        </w:rPr>
        <w:t>a</w:t>
      </w:r>
      <w:r w:rsidRPr="00E42CE0">
        <w:rPr>
          <w:rFonts w:ascii="Arial" w:hAnsi="Arial" w:cs="Arial"/>
          <w:shd w:val="clear" w:color="auto" w:fill="FFFFFF"/>
        </w:rPr>
        <w:t xml:space="preserve"> </w:t>
      </w:r>
      <w:r w:rsidR="00E42CE0" w:rsidRPr="00E42CE0">
        <w:rPr>
          <w:rFonts w:ascii="Arial" w:hAnsi="Arial" w:cs="Arial"/>
          <w:shd w:val="clear" w:color="auto" w:fill="FFFFFF"/>
        </w:rPr>
        <w:t>recém-chegada</w:t>
      </w:r>
      <w:r w:rsidR="00D76D3B" w:rsidRPr="00E42CE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42CE0">
        <w:rPr>
          <w:rFonts w:ascii="Arial" w:hAnsi="Arial" w:cs="Arial"/>
          <w:shd w:val="clear" w:color="auto" w:fill="FFFFFF"/>
        </w:rPr>
        <w:t>on</w:t>
      </w:r>
      <w:proofErr w:type="spellEnd"/>
      <w:r w:rsidRPr="00E42CE0">
        <w:rPr>
          <w:rFonts w:ascii="Arial" w:hAnsi="Arial" w:cs="Arial"/>
          <w:shd w:val="clear" w:color="auto" w:fill="FFFFFF"/>
        </w:rPr>
        <w:t xml:space="preserve">/off </w:t>
      </w:r>
      <w:r w:rsidR="006771DE" w:rsidRPr="00E42CE0">
        <w:rPr>
          <w:rFonts w:ascii="Arial" w:hAnsi="Arial" w:cs="Arial"/>
          <w:shd w:val="clear" w:color="auto" w:fill="FFFFFF"/>
        </w:rPr>
        <w:t xml:space="preserve">logo </w:t>
      </w:r>
      <w:r w:rsidR="006A5FD3" w:rsidRPr="00E42CE0">
        <w:rPr>
          <w:rFonts w:ascii="Arial" w:hAnsi="Arial" w:cs="Arial"/>
          <w:shd w:val="clear" w:color="auto" w:fill="FFFFFF"/>
        </w:rPr>
        <w:t xml:space="preserve">chamou a atenção pela sua fórmula inovadora, </w:t>
      </w:r>
      <w:proofErr w:type="gramStart"/>
      <w:r w:rsidR="006A5FD3" w:rsidRPr="00E42CE0">
        <w:rPr>
          <w:rFonts w:ascii="Arial" w:hAnsi="Arial" w:cs="Arial"/>
          <w:shd w:val="clear" w:color="auto" w:fill="FFFFFF"/>
        </w:rPr>
        <w:t>bem sucedido</w:t>
      </w:r>
      <w:proofErr w:type="gramEnd"/>
      <w:r w:rsidR="006A5FD3" w:rsidRPr="00E42CE0">
        <w:rPr>
          <w:rFonts w:ascii="Arial" w:hAnsi="Arial" w:cs="Arial"/>
          <w:shd w:val="clear" w:color="auto" w:fill="FFFFFF"/>
        </w:rPr>
        <w:t xml:space="preserve"> </w:t>
      </w:r>
      <w:r w:rsidR="006A5FD3">
        <w:rPr>
          <w:rFonts w:ascii="Arial" w:hAnsi="Arial" w:cs="Arial"/>
          <w:shd w:val="clear" w:color="auto" w:fill="FFFFFF"/>
        </w:rPr>
        <w:t xml:space="preserve">mix entre </w:t>
      </w:r>
      <w:r w:rsidR="001B3A4A">
        <w:rPr>
          <w:rFonts w:ascii="Arial" w:hAnsi="Arial" w:cs="Arial"/>
          <w:shd w:val="clear" w:color="auto" w:fill="FFFFFF"/>
        </w:rPr>
        <w:t xml:space="preserve">as </w:t>
      </w:r>
      <w:r w:rsidR="006A5FD3">
        <w:rPr>
          <w:rFonts w:ascii="Arial" w:hAnsi="Arial" w:cs="Arial"/>
          <w:shd w:val="clear" w:color="auto" w:fill="FFFFFF"/>
        </w:rPr>
        <w:t xml:space="preserve">qualidades de uma </w:t>
      </w:r>
      <w:proofErr w:type="spellStart"/>
      <w:r w:rsidR="00BA4348">
        <w:rPr>
          <w:rFonts w:ascii="Arial" w:hAnsi="Arial" w:cs="Arial"/>
          <w:shd w:val="clear" w:color="auto" w:fill="FFFFFF"/>
        </w:rPr>
        <w:t>trail</w:t>
      </w:r>
      <w:proofErr w:type="spellEnd"/>
      <w:r w:rsidR="00BA4348">
        <w:rPr>
          <w:rFonts w:ascii="Arial" w:hAnsi="Arial" w:cs="Arial"/>
          <w:shd w:val="clear" w:color="auto" w:fill="FFFFFF"/>
        </w:rPr>
        <w:t xml:space="preserve"> </w:t>
      </w:r>
      <w:r w:rsidR="007424EB">
        <w:rPr>
          <w:rFonts w:ascii="Arial" w:hAnsi="Arial" w:cs="Arial"/>
          <w:shd w:val="clear" w:color="auto" w:fill="FFFFFF"/>
        </w:rPr>
        <w:t>às</w:t>
      </w:r>
      <w:r w:rsidR="006A5FD3">
        <w:rPr>
          <w:rFonts w:ascii="Arial" w:hAnsi="Arial" w:cs="Arial"/>
          <w:shd w:val="clear" w:color="auto" w:fill="FFFFFF"/>
        </w:rPr>
        <w:t xml:space="preserve"> de uma</w:t>
      </w:r>
      <w:r w:rsidR="00BA4348">
        <w:rPr>
          <w:rFonts w:ascii="Arial" w:hAnsi="Arial" w:cs="Arial"/>
          <w:shd w:val="clear" w:color="auto" w:fill="FFFFFF"/>
        </w:rPr>
        <w:t xml:space="preserve"> estradeira</w:t>
      </w:r>
      <w:r w:rsidR="006A5FD3">
        <w:rPr>
          <w:rFonts w:ascii="Arial" w:hAnsi="Arial" w:cs="Arial"/>
          <w:shd w:val="clear" w:color="auto" w:fill="FFFFFF"/>
        </w:rPr>
        <w:t>.</w:t>
      </w:r>
    </w:p>
    <w:p w14:paraId="5871F6BF" w14:textId="6D270B9A" w:rsidR="000A1B97" w:rsidRDefault="00BA4348" w:rsidP="00425782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Inicialmente</w:t>
      </w:r>
      <w:r w:rsidR="009703A0">
        <w:rPr>
          <w:rFonts w:ascii="Arial" w:hAnsi="Arial" w:cs="Arial"/>
          <w:shd w:val="clear" w:color="auto" w:fill="FFFFFF"/>
        </w:rPr>
        <w:t xml:space="preserve"> oferecida em duas versões</w:t>
      </w:r>
      <w:r w:rsidR="007424EB">
        <w:rPr>
          <w:rFonts w:ascii="Arial" w:hAnsi="Arial" w:cs="Arial"/>
          <w:shd w:val="clear" w:color="auto" w:fill="FFFFFF"/>
        </w:rPr>
        <w:t xml:space="preserve"> –</w:t>
      </w:r>
      <w:r w:rsidR="009703A0">
        <w:rPr>
          <w:rFonts w:ascii="Arial" w:hAnsi="Arial" w:cs="Arial"/>
          <w:shd w:val="clear" w:color="auto" w:fill="FFFFFF"/>
        </w:rPr>
        <w:t xml:space="preserve"> NXR 125 Bros e NXR 150 Bros</w:t>
      </w:r>
      <w:r w:rsidR="007424EB">
        <w:rPr>
          <w:rFonts w:ascii="Arial" w:hAnsi="Arial" w:cs="Arial"/>
          <w:shd w:val="clear" w:color="auto" w:fill="FFFFFF"/>
        </w:rPr>
        <w:t xml:space="preserve"> –</w:t>
      </w:r>
      <w:r w:rsidR="009703A0">
        <w:rPr>
          <w:rFonts w:ascii="Arial" w:hAnsi="Arial" w:cs="Arial"/>
          <w:shd w:val="clear" w:color="auto" w:fill="FFFFFF"/>
        </w:rPr>
        <w:t>,</w:t>
      </w:r>
      <w:r w:rsidR="000A1B97">
        <w:rPr>
          <w:rFonts w:ascii="Arial" w:hAnsi="Arial" w:cs="Arial"/>
          <w:shd w:val="clear" w:color="auto" w:fill="FFFFFF"/>
        </w:rPr>
        <w:t xml:space="preserve"> </w:t>
      </w:r>
      <w:r w:rsidR="001B3A4A">
        <w:rPr>
          <w:rFonts w:ascii="Arial" w:hAnsi="Arial" w:cs="Arial"/>
          <w:shd w:val="clear" w:color="auto" w:fill="FFFFFF"/>
        </w:rPr>
        <w:t>a</w:t>
      </w:r>
      <w:r w:rsidR="006771DE">
        <w:rPr>
          <w:rFonts w:ascii="Arial" w:hAnsi="Arial" w:cs="Arial"/>
          <w:shd w:val="clear" w:color="auto" w:fill="FFFFFF"/>
        </w:rPr>
        <w:t xml:space="preserve"> </w:t>
      </w:r>
      <w:r w:rsidR="000A1B97">
        <w:rPr>
          <w:rFonts w:ascii="Arial" w:hAnsi="Arial" w:cs="Arial"/>
          <w:shd w:val="clear" w:color="auto" w:fill="FFFFFF"/>
        </w:rPr>
        <w:t>vers</w:t>
      </w:r>
      <w:r w:rsidR="001B3A4A">
        <w:rPr>
          <w:rFonts w:ascii="Arial" w:hAnsi="Arial" w:cs="Arial"/>
          <w:shd w:val="clear" w:color="auto" w:fill="FFFFFF"/>
        </w:rPr>
        <w:t>a</w:t>
      </w:r>
      <w:r w:rsidR="000A1B97">
        <w:rPr>
          <w:rFonts w:ascii="Arial" w:hAnsi="Arial" w:cs="Arial"/>
          <w:shd w:val="clear" w:color="auto" w:fill="FFFFFF"/>
        </w:rPr>
        <w:t>til</w:t>
      </w:r>
      <w:r w:rsidR="001B3A4A">
        <w:rPr>
          <w:rFonts w:ascii="Arial" w:hAnsi="Arial" w:cs="Arial"/>
          <w:shd w:val="clear" w:color="auto" w:fill="FFFFFF"/>
        </w:rPr>
        <w:t>idade</w:t>
      </w:r>
      <w:r w:rsidR="000A1B97">
        <w:rPr>
          <w:rFonts w:ascii="Arial" w:hAnsi="Arial" w:cs="Arial"/>
          <w:shd w:val="clear" w:color="auto" w:fill="FFFFFF"/>
        </w:rPr>
        <w:t xml:space="preserve"> </w:t>
      </w:r>
      <w:r w:rsidR="007F4B15">
        <w:rPr>
          <w:rFonts w:ascii="Arial" w:hAnsi="Arial" w:cs="Arial"/>
          <w:shd w:val="clear" w:color="auto" w:fill="FFFFFF"/>
        </w:rPr>
        <w:t>do modelo</w:t>
      </w:r>
      <w:r w:rsidR="001B3A4A">
        <w:rPr>
          <w:rFonts w:ascii="Arial" w:hAnsi="Arial" w:cs="Arial"/>
          <w:shd w:val="clear" w:color="auto" w:fill="FFFFFF"/>
        </w:rPr>
        <w:t xml:space="preserve"> </w:t>
      </w:r>
      <w:r w:rsidR="0040333F">
        <w:rPr>
          <w:rFonts w:ascii="Arial" w:hAnsi="Arial" w:cs="Arial"/>
          <w:shd w:val="clear" w:color="auto" w:fill="FFFFFF"/>
        </w:rPr>
        <w:t>cativou muitos</w:t>
      </w:r>
      <w:r w:rsidR="000A1B97">
        <w:rPr>
          <w:rFonts w:ascii="Arial" w:hAnsi="Arial" w:cs="Arial"/>
          <w:shd w:val="clear" w:color="auto" w:fill="FFFFFF"/>
        </w:rPr>
        <w:t xml:space="preserve"> fãs, </w:t>
      </w:r>
      <w:r w:rsidR="006771DE">
        <w:rPr>
          <w:rFonts w:ascii="Arial" w:hAnsi="Arial" w:cs="Arial"/>
          <w:shd w:val="clear" w:color="auto" w:fill="FFFFFF"/>
        </w:rPr>
        <w:t>o que fez dela</w:t>
      </w:r>
      <w:r w:rsidR="000A1B97">
        <w:rPr>
          <w:rFonts w:ascii="Arial" w:hAnsi="Arial" w:cs="Arial"/>
          <w:shd w:val="clear" w:color="auto" w:fill="FFFFFF"/>
        </w:rPr>
        <w:t xml:space="preserve"> um verdadeiro </w:t>
      </w:r>
      <w:r w:rsidR="00B259AB">
        <w:rPr>
          <w:rFonts w:ascii="Arial" w:hAnsi="Arial" w:cs="Arial"/>
          <w:shd w:val="clear" w:color="auto" w:fill="FFFFFF"/>
        </w:rPr>
        <w:t xml:space="preserve">patrimônio da indústria </w:t>
      </w:r>
      <w:proofErr w:type="spellStart"/>
      <w:r w:rsidR="00B259AB">
        <w:rPr>
          <w:rFonts w:ascii="Arial" w:hAnsi="Arial" w:cs="Arial"/>
          <w:shd w:val="clear" w:color="auto" w:fill="FFFFFF"/>
        </w:rPr>
        <w:t>motociclística</w:t>
      </w:r>
      <w:proofErr w:type="spellEnd"/>
      <w:r w:rsidR="00B259AB">
        <w:rPr>
          <w:rFonts w:ascii="Arial" w:hAnsi="Arial" w:cs="Arial"/>
          <w:shd w:val="clear" w:color="auto" w:fill="FFFFFF"/>
        </w:rPr>
        <w:t xml:space="preserve"> nacional</w:t>
      </w:r>
      <w:r w:rsidR="000A1B97">
        <w:rPr>
          <w:rFonts w:ascii="Arial" w:hAnsi="Arial" w:cs="Arial"/>
          <w:shd w:val="clear" w:color="auto" w:fill="FFFFFF"/>
        </w:rPr>
        <w:t xml:space="preserve">, </w:t>
      </w:r>
      <w:r w:rsidR="007424EB">
        <w:rPr>
          <w:rFonts w:ascii="Arial" w:hAnsi="Arial" w:cs="Arial"/>
          <w:shd w:val="clear" w:color="auto" w:fill="FFFFFF"/>
        </w:rPr>
        <w:t xml:space="preserve">espécie </w:t>
      </w:r>
      <w:r w:rsidR="00B259AB">
        <w:rPr>
          <w:rFonts w:ascii="Arial" w:hAnsi="Arial" w:cs="Arial"/>
          <w:shd w:val="clear" w:color="auto" w:fill="FFFFFF"/>
        </w:rPr>
        <w:t xml:space="preserve">CG </w:t>
      </w:r>
      <w:r w:rsidR="000A1B97">
        <w:rPr>
          <w:rFonts w:ascii="Arial" w:hAnsi="Arial" w:cs="Arial"/>
          <w:shd w:val="clear" w:color="auto" w:fill="FFFFFF"/>
        </w:rPr>
        <w:t>de</w:t>
      </w:r>
      <w:r w:rsidR="00B259AB">
        <w:rPr>
          <w:rFonts w:ascii="Arial" w:hAnsi="Arial" w:cs="Arial"/>
          <w:shd w:val="clear" w:color="auto" w:fill="FFFFFF"/>
        </w:rPr>
        <w:t xml:space="preserve"> pneus mistos, </w:t>
      </w:r>
      <w:r w:rsidR="0040333F">
        <w:rPr>
          <w:rFonts w:ascii="Arial" w:hAnsi="Arial" w:cs="Arial"/>
          <w:shd w:val="clear" w:color="auto" w:fill="FFFFFF"/>
        </w:rPr>
        <w:t>habilitada</w:t>
      </w:r>
      <w:r w:rsidR="000A1B97">
        <w:rPr>
          <w:rFonts w:ascii="Arial" w:hAnsi="Arial" w:cs="Arial"/>
          <w:shd w:val="clear" w:color="auto" w:fill="FFFFFF"/>
        </w:rPr>
        <w:t xml:space="preserve"> </w:t>
      </w:r>
      <w:r w:rsidR="0040333F">
        <w:rPr>
          <w:rFonts w:ascii="Arial" w:hAnsi="Arial" w:cs="Arial"/>
          <w:shd w:val="clear" w:color="auto" w:fill="FFFFFF"/>
        </w:rPr>
        <w:t>para</w:t>
      </w:r>
      <w:r w:rsidR="000A1B97">
        <w:rPr>
          <w:rFonts w:ascii="Arial" w:hAnsi="Arial" w:cs="Arial"/>
          <w:shd w:val="clear" w:color="auto" w:fill="FFFFFF"/>
        </w:rPr>
        <w:t xml:space="preserve"> encarar estradas de qualquer tipo </w:t>
      </w:r>
      <w:r w:rsidR="00395BA7">
        <w:rPr>
          <w:rFonts w:ascii="Arial" w:hAnsi="Arial" w:cs="Arial"/>
          <w:shd w:val="clear" w:color="auto" w:fill="FFFFFF"/>
        </w:rPr>
        <w:t>com</w:t>
      </w:r>
      <w:r w:rsidR="000A1B97">
        <w:rPr>
          <w:rFonts w:ascii="Arial" w:hAnsi="Arial" w:cs="Arial"/>
          <w:shd w:val="clear" w:color="auto" w:fill="FFFFFF"/>
        </w:rPr>
        <w:t xml:space="preserve"> segurança,</w:t>
      </w:r>
      <w:r w:rsidR="0040333F" w:rsidRPr="0040333F">
        <w:rPr>
          <w:rFonts w:ascii="Arial" w:hAnsi="Arial" w:cs="Arial"/>
          <w:shd w:val="clear" w:color="auto" w:fill="FFFFFF"/>
        </w:rPr>
        <w:t xml:space="preserve"> </w:t>
      </w:r>
      <w:r w:rsidR="0040333F">
        <w:rPr>
          <w:rFonts w:ascii="Arial" w:hAnsi="Arial" w:cs="Arial"/>
          <w:shd w:val="clear" w:color="auto" w:fill="FFFFFF"/>
        </w:rPr>
        <w:t xml:space="preserve">economia, </w:t>
      </w:r>
      <w:r w:rsidR="000A1B97">
        <w:rPr>
          <w:rFonts w:ascii="Arial" w:hAnsi="Arial" w:cs="Arial"/>
          <w:shd w:val="clear" w:color="auto" w:fill="FFFFFF"/>
        </w:rPr>
        <w:t>conforto e durabilidade.</w:t>
      </w:r>
    </w:p>
    <w:p w14:paraId="42BFA237" w14:textId="5A9E0C16" w:rsidR="002D61D4" w:rsidRDefault="002D61D4" w:rsidP="00425782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Nesta</w:t>
      </w:r>
      <w:r w:rsidR="000A1B97">
        <w:rPr>
          <w:rFonts w:ascii="Arial" w:hAnsi="Arial" w:cs="Arial"/>
          <w:shd w:val="clear" w:color="auto" w:fill="FFFFFF"/>
        </w:rPr>
        <w:t xml:space="preserve"> longa existência</w:t>
      </w:r>
      <w:r>
        <w:rPr>
          <w:rFonts w:ascii="Arial" w:hAnsi="Arial" w:cs="Arial"/>
          <w:shd w:val="clear" w:color="auto" w:fill="FFFFFF"/>
        </w:rPr>
        <w:t xml:space="preserve"> a Bros</w:t>
      </w:r>
      <w:r w:rsidR="000A1B9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foi sendo lapidada</w:t>
      </w:r>
      <w:r w:rsidR="00CD60CD">
        <w:rPr>
          <w:rFonts w:ascii="Arial" w:hAnsi="Arial" w:cs="Arial"/>
          <w:shd w:val="clear" w:color="auto" w:fill="FFFFFF"/>
        </w:rPr>
        <w:t>,</w:t>
      </w:r>
      <w:r w:rsidR="0040333F">
        <w:rPr>
          <w:rFonts w:ascii="Arial" w:hAnsi="Arial" w:cs="Arial"/>
          <w:shd w:val="clear" w:color="auto" w:fill="FFFFFF"/>
        </w:rPr>
        <w:t xml:space="preserve"> sem que os</w:t>
      </w:r>
      <w:r w:rsidR="000A1B97">
        <w:rPr>
          <w:rFonts w:ascii="Arial" w:hAnsi="Arial" w:cs="Arial"/>
          <w:shd w:val="clear" w:color="auto" w:fill="FFFFFF"/>
        </w:rPr>
        <w:t xml:space="preserve"> </w:t>
      </w:r>
      <w:r w:rsidR="00395BA7">
        <w:rPr>
          <w:rFonts w:ascii="Arial" w:hAnsi="Arial" w:cs="Arial"/>
          <w:shd w:val="clear" w:color="auto" w:fill="FFFFFF"/>
        </w:rPr>
        <w:t xml:space="preserve">constantes </w:t>
      </w:r>
      <w:r w:rsidR="000A1B97">
        <w:rPr>
          <w:rFonts w:ascii="Arial" w:hAnsi="Arial" w:cs="Arial"/>
          <w:shd w:val="clear" w:color="auto" w:fill="FFFFFF"/>
        </w:rPr>
        <w:t>aperfeiçoamentos</w:t>
      </w:r>
      <w:r w:rsidR="0040333F">
        <w:rPr>
          <w:rFonts w:ascii="Arial" w:hAnsi="Arial" w:cs="Arial"/>
          <w:shd w:val="clear" w:color="auto" w:fill="FFFFFF"/>
        </w:rPr>
        <w:t xml:space="preserve"> alterassem </w:t>
      </w:r>
      <w:r w:rsidR="000A1B97">
        <w:rPr>
          <w:rFonts w:ascii="Arial" w:hAnsi="Arial" w:cs="Arial"/>
          <w:shd w:val="clear" w:color="auto" w:fill="FFFFFF"/>
        </w:rPr>
        <w:t xml:space="preserve">sua “alma” de motocicleta versátil e valente, </w:t>
      </w:r>
      <w:r>
        <w:rPr>
          <w:rFonts w:ascii="Arial" w:hAnsi="Arial" w:cs="Arial"/>
          <w:shd w:val="clear" w:color="auto" w:fill="FFFFFF"/>
        </w:rPr>
        <w:t>com a cara do Brasil.</w:t>
      </w:r>
      <w:r w:rsidR="0040333F">
        <w:rPr>
          <w:rFonts w:ascii="Arial" w:hAnsi="Arial" w:cs="Arial"/>
          <w:shd w:val="clear" w:color="auto" w:fill="FFFFFF"/>
        </w:rPr>
        <w:t xml:space="preserve"> Esta</w:t>
      </w:r>
      <w:r>
        <w:rPr>
          <w:rFonts w:ascii="Arial" w:hAnsi="Arial" w:cs="Arial"/>
          <w:shd w:val="clear" w:color="auto" w:fill="FFFFFF"/>
        </w:rPr>
        <w:t xml:space="preserve"> trajetória de sucesso</w:t>
      </w:r>
      <w:r w:rsidR="006771D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pode ser traduzida em números:</w:t>
      </w:r>
      <w:r w:rsidR="00CD60CD" w:rsidRPr="00CD60CD">
        <w:rPr>
          <w:rFonts w:ascii="Arial" w:hAnsi="Arial" w:cs="Arial"/>
          <w:shd w:val="clear" w:color="auto" w:fill="FFFFFF"/>
        </w:rPr>
        <w:t xml:space="preserve"> </w:t>
      </w:r>
      <w:r w:rsidR="00CD60CD">
        <w:rPr>
          <w:rFonts w:ascii="Arial" w:hAnsi="Arial" w:cs="Arial"/>
          <w:shd w:val="clear" w:color="auto" w:fill="FFFFFF"/>
        </w:rPr>
        <w:t>mais de 2,5 milhões de Bros foram vendidas</w:t>
      </w:r>
      <w:r>
        <w:rPr>
          <w:rFonts w:ascii="Arial" w:hAnsi="Arial" w:cs="Arial"/>
          <w:shd w:val="clear" w:color="auto" w:fill="FFFFFF"/>
        </w:rPr>
        <w:t xml:space="preserve"> </w:t>
      </w:r>
      <w:r w:rsidR="00CD60CD">
        <w:rPr>
          <w:rFonts w:ascii="Arial" w:hAnsi="Arial" w:cs="Arial"/>
          <w:shd w:val="clear" w:color="auto" w:fill="FFFFFF"/>
        </w:rPr>
        <w:t>desde o</w:t>
      </w:r>
      <w:r w:rsidR="0040333F">
        <w:rPr>
          <w:rFonts w:ascii="Arial" w:hAnsi="Arial" w:cs="Arial"/>
          <w:shd w:val="clear" w:color="auto" w:fill="FFFFFF"/>
        </w:rPr>
        <w:t xml:space="preserve"> lançamento até</w:t>
      </w:r>
      <w:r>
        <w:rPr>
          <w:rFonts w:ascii="Arial" w:hAnsi="Arial" w:cs="Arial"/>
          <w:shd w:val="clear" w:color="auto" w:fill="FFFFFF"/>
        </w:rPr>
        <w:t xml:space="preserve"> </w:t>
      </w:r>
      <w:r w:rsidRPr="00E42CE0">
        <w:rPr>
          <w:rFonts w:ascii="Arial" w:hAnsi="Arial" w:cs="Arial"/>
          <w:shd w:val="clear" w:color="auto" w:fill="FFFFFF"/>
        </w:rPr>
        <w:t>ju</w:t>
      </w:r>
      <w:r w:rsidR="00CE1C45" w:rsidRPr="00E42CE0">
        <w:rPr>
          <w:rFonts w:ascii="Arial" w:hAnsi="Arial" w:cs="Arial"/>
          <w:shd w:val="clear" w:color="auto" w:fill="FFFFFF"/>
        </w:rPr>
        <w:t>l</w:t>
      </w:r>
      <w:r w:rsidRPr="00E42CE0">
        <w:rPr>
          <w:rFonts w:ascii="Arial" w:hAnsi="Arial" w:cs="Arial"/>
          <w:shd w:val="clear" w:color="auto" w:fill="FFFFFF"/>
        </w:rPr>
        <w:t xml:space="preserve">ho </w:t>
      </w:r>
      <w:r>
        <w:rPr>
          <w:rFonts w:ascii="Arial" w:hAnsi="Arial" w:cs="Arial"/>
          <w:shd w:val="clear" w:color="auto" w:fill="FFFFFF"/>
        </w:rPr>
        <w:t>de 2021</w:t>
      </w:r>
      <w:r w:rsidR="00CD60CD">
        <w:rPr>
          <w:rFonts w:ascii="Arial" w:hAnsi="Arial" w:cs="Arial"/>
          <w:shd w:val="clear" w:color="auto" w:fill="FFFFFF"/>
        </w:rPr>
        <w:t>, sendo a mais recente</w:t>
      </w:r>
      <w:r>
        <w:rPr>
          <w:rFonts w:ascii="Arial" w:hAnsi="Arial" w:cs="Arial"/>
          <w:shd w:val="clear" w:color="auto" w:fill="FFFFFF"/>
        </w:rPr>
        <w:t xml:space="preserve"> versão de 160cc</w:t>
      </w:r>
      <w:r w:rsidR="007F4B15">
        <w:rPr>
          <w:rFonts w:ascii="Arial" w:hAnsi="Arial" w:cs="Arial"/>
          <w:shd w:val="clear" w:color="auto" w:fill="FFFFFF"/>
        </w:rPr>
        <w:t>,</w:t>
      </w:r>
      <w:r w:rsidR="00CD60CD">
        <w:rPr>
          <w:rFonts w:ascii="Arial" w:hAnsi="Arial" w:cs="Arial"/>
          <w:shd w:val="clear" w:color="auto" w:fill="FFFFFF"/>
        </w:rPr>
        <w:t xml:space="preserve"> introduzida no final de 2014,</w:t>
      </w:r>
      <w:r w:rsidR="007F4B15">
        <w:rPr>
          <w:rFonts w:ascii="Arial" w:hAnsi="Arial" w:cs="Arial"/>
          <w:shd w:val="clear" w:color="auto" w:fill="FFFFFF"/>
        </w:rPr>
        <w:t xml:space="preserve"> responsável por 840.790 unidades</w:t>
      </w:r>
      <w:r>
        <w:rPr>
          <w:rFonts w:ascii="Arial" w:hAnsi="Arial" w:cs="Arial"/>
          <w:shd w:val="clear" w:color="auto" w:fill="FFFFFF"/>
        </w:rPr>
        <w:t>.</w:t>
      </w:r>
    </w:p>
    <w:p w14:paraId="336A4436" w14:textId="12D09AE7" w:rsidR="006771DE" w:rsidRDefault="002D61D4" w:rsidP="00425782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Mais agressiva, dinâmica e moderna, </w:t>
      </w:r>
      <w:r w:rsidR="00851323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 xml:space="preserve"> Bros</w:t>
      </w:r>
      <w:r w:rsidR="00CD60CD">
        <w:rPr>
          <w:rFonts w:ascii="Arial" w:hAnsi="Arial" w:cs="Arial"/>
          <w:shd w:val="clear" w:color="auto" w:fill="FFFFFF"/>
        </w:rPr>
        <w:t xml:space="preserve"> 2022</w:t>
      </w:r>
      <w:r w:rsidR="00BA4348">
        <w:rPr>
          <w:rFonts w:ascii="Arial" w:hAnsi="Arial" w:cs="Arial"/>
          <w:shd w:val="clear" w:color="auto" w:fill="FFFFFF"/>
        </w:rPr>
        <w:t xml:space="preserve"> </w:t>
      </w:r>
      <w:r w:rsidR="00851323">
        <w:rPr>
          <w:rFonts w:ascii="Arial" w:hAnsi="Arial" w:cs="Arial"/>
          <w:shd w:val="clear" w:color="auto" w:fill="FFFFFF"/>
        </w:rPr>
        <w:t xml:space="preserve">está mais atraente </w:t>
      </w:r>
      <w:r w:rsidR="00BA4348">
        <w:rPr>
          <w:rFonts w:ascii="Arial" w:hAnsi="Arial" w:cs="Arial"/>
          <w:shd w:val="clear" w:color="auto" w:fill="FFFFFF"/>
        </w:rPr>
        <w:t>sem perder</w:t>
      </w:r>
      <w:r w:rsidR="006771D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nenhum </w:t>
      </w:r>
      <w:r w:rsidR="00BA4348">
        <w:rPr>
          <w:rFonts w:ascii="Arial" w:hAnsi="Arial" w:cs="Arial"/>
          <w:shd w:val="clear" w:color="auto" w:fill="FFFFFF"/>
        </w:rPr>
        <w:t>dos atributos</w:t>
      </w:r>
      <w:r>
        <w:rPr>
          <w:rFonts w:ascii="Arial" w:hAnsi="Arial" w:cs="Arial"/>
          <w:shd w:val="clear" w:color="auto" w:fill="FFFFFF"/>
        </w:rPr>
        <w:t xml:space="preserve"> que fizeram dela um sucesso incontestável</w:t>
      </w:r>
      <w:r w:rsidR="006771DE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  <w:r w:rsidR="006771DE">
        <w:rPr>
          <w:rFonts w:ascii="Arial" w:hAnsi="Arial" w:cs="Arial"/>
          <w:shd w:val="clear" w:color="auto" w:fill="FFFFFF"/>
        </w:rPr>
        <w:t>Aliás</w:t>
      </w:r>
      <w:r w:rsidR="00F77CD2">
        <w:rPr>
          <w:rFonts w:ascii="Arial" w:hAnsi="Arial" w:cs="Arial"/>
          <w:shd w:val="clear" w:color="auto" w:fill="FFFFFF"/>
        </w:rPr>
        <w:t>,</w:t>
      </w:r>
      <w:r w:rsidR="006771DE">
        <w:rPr>
          <w:rFonts w:ascii="Arial" w:hAnsi="Arial" w:cs="Arial"/>
          <w:shd w:val="clear" w:color="auto" w:fill="FFFFFF"/>
        </w:rPr>
        <w:t xml:space="preserve"> a</w:t>
      </w:r>
      <w:r>
        <w:rPr>
          <w:rFonts w:ascii="Arial" w:hAnsi="Arial" w:cs="Arial"/>
          <w:shd w:val="clear" w:color="auto" w:fill="FFFFFF"/>
        </w:rPr>
        <w:t xml:space="preserve"> tradição do modelo</w:t>
      </w:r>
      <w:r w:rsidR="000F3AFB">
        <w:rPr>
          <w:rFonts w:ascii="Arial" w:hAnsi="Arial" w:cs="Arial"/>
          <w:shd w:val="clear" w:color="auto" w:fill="FFFFFF"/>
        </w:rPr>
        <w:t xml:space="preserve"> é a de</w:t>
      </w:r>
      <w:r w:rsidR="006771DE">
        <w:rPr>
          <w:rFonts w:ascii="Arial" w:hAnsi="Arial" w:cs="Arial"/>
          <w:shd w:val="clear" w:color="auto" w:fill="FFFFFF"/>
        </w:rPr>
        <w:t xml:space="preserve"> evoluir sempre, mas</w:t>
      </w:r>
      <w:r>
        <w:rPr>
          <w:rFonts w:ascii="Arial" w:hAnsi="Arial" w:cs="Arial"/>
          <w:shd w:val="clear" w:color="auto" w:fill="FFFFFF"/>
        </w:rPr>
        <w:t xml:space="preserve"> jamai</w:t>
      </w:r>
      <w:r w:rsidR="006771DE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</w:t>
      </w:r>
      <w:r w:rsidR="006771DE">
        <w:rPr>
          <w:rFonts w:ascii="Arial" w:hAnsi="Arial" w:cs="Arial"/>
          <w:shd w:val="clear" w:color="auto" w:fill="FFFFFF"/>
        </w:rPr>
        <w:t>se dis</w:t>
      </w:r>
      <w:r w:rsidR="000F3AFB">
        <w:rPr>
          <w:rFonts w:ascii="Arial" w:hAnsi="Arial" w:cs="Arial"/>
          <w:shd w:val="clear" w:color="auto" w:fill="FFFFFF"/>
        </w:rPr>
        <w:t>so</w:t>
      </w:r>
      <w:r w:rsidR="006771DE">
        <w:rPr>
          <w:rFonts w:ascii="Arial" w:hAnsi="Arial" w:cs="Arial"/>
          <w:shd w:val="clear" w:color="auto" w:fill="FFFFFF"/>
        </w:rPr>
        <w:t xml:space="preserve">ciar </w:t>
      </w:r>
      <w:r>
        <w:rPr>
          <w:rFonts w:ascii="Arial" w:hAnsi="Arial" w:cs="Arial"/>
          <w:shd w:val="clear" w:color="auto" w:fill="FFFFFF"/>
        </w:rPr>
        <w:t xml:space="preserve">do conceito </w:t>
      </w:r>
      <w:r w:rsidR="006771DE">
        <w:rPr>
          <w:rFonts w:ascii="Arial" w:hAnsi="Arial" w:cs="Arial"/>
          <w:shd w:val="clear" w:color="auto" w:fill="FFFFFF"/>
        </w:rPr>
        <w:t>original</w:t>
      </w:r>
      <w:r w:rsidR="00431499">
        <w:rPr>
          <w:rFonts w:ascii="Arial" w:hAnsi="Arial" w:cs="Arial"/>
          <w:shd w:val="clear" w:color="auto" w:fill="FFFFFF"/>
        </w:rPr>
        <w:t>,</w:t>
      </w:r>
      <w:r w:rsidR="006771DE">
        <w:rPr>
          <w:rFonts w:ascii="Arial" w:hAnsi="Arial" w:cs="Arial"/>
          <w:shd w:val="clear" w:color="auto" w:fill="FFFFFF"/>
        </w:rPr>
        <w:t xml:space="preserve"> </w:t>
      </w:r>
      <w:r w:rsidR="009614DD">
        <w:rPr>
          <w:rFonts w:ascii="Arial" w:hAnsi="Arial" w:cs="Arial"/>
          <w:shd w:val="clear" w:color="auto" w:fill="FFFFFF"/>
        </w:rPr>
        <w:t>d</w:t>
      </w:r>
      <w:r w:rsidR="006771DE">
        <w:rPr>
          <w:rFonts w:ascii="Arial" w:hAnsi="Arial" w:cs="Arial"/>
          <w:shd w:val="clear" w:color="auto" w:fill="FFFFFF"/>
        </w:rPr>
        <w:t>e moto “pau para toda obra”, adequada a um amplo leque de utilizações e</w:t>
      </w:r>
      <w:r w:rsidR="000F3AFB">
        <w:rPr>
          <w:rFonts w:ascii="Arial" w:hAnsi="Arial" w:cs="Arial"/>
          <w:shd w:val="clear" w:color="auto" w:fill="FFFFFF"/>
        </w:rPr>
        <w:t xml:space="preserve"> </w:t>
      </w:r>
      <w:r w:rsidR="00851323">
        <w:rPr>
          <w:rFonts w:ascii="Arial" w:hAnsi="Arial" w:cs="Arial"/>
          <w:shd w:val="clear" w:color="auto" w:fill="FFFFFF"/>
        </w:rPr>
        <w:t>a</w:t>
      </w:r>
      <w:r w:rsidR="006771DE">
        <w:rPr>
          <w:rFonts w:ascii="Arial" w:hAnsi="Arial" w:cs="Arial"/>
          <w:shd w:val="clear" w:color="auto" w:fill="FFFFFF"/>
        </w:rPr>
        <w:t xml:space="preserve"> diferentes tipos de usuários.</w:t>
      </w:r>
    </w:p>
    <w:p w14:paraId="31015EBB" w14:textId="77777777" w:rsidR="00CE0FD0" w:rsidRDefault="00CE0FD0" w:rsidP="00425782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</w:p>
    <w:p w14:paraId="0A4CA115" w14:textId="555241CE" w:rsidR="00434581" w:rsidRPr="00AB454E" w:rsidRDefault="00BB5BAD" w:rsidP="00425782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 w:rsidRPr="00E01021">
        <w:rPr>
          <w:rFonts w:ascii="Arial" w:hAnsi="Arial" w:cs="Arial"/>
          <w:b/>
          <w:u w:val="single"/>
          <w:shd w:val="clear" w:color="auto" w:fill="FFFFFF"/>
        </w:rPr>
        <w:t>2. Generalidades do modelo</w:t>
      </w:r>
    </w:p>
    <w:p w14:paraId="0DE08273" w14:textId="55172263" w:rsidR="00D20454" w:rsidRDefault="00CE0FD0" w:rsidP="00425782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 Honda NXR 160 Bros </w:t>
      </w:r>
      <w:r w:rsidR="004B44B7">
        <w:rPr>
          <w:rFonts w:ascii="Arial" w:hAnsi="Arial" w:cs="Arial"/>
          <w:shd w:val="clear" w:color="auto" w:fill="FFFFFF"/>
        </w:rPr>
        <w:t>2022</w:t>
      </w:r>
      <w:r w:rsidR="00261069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continua em versão única</w:t>
      </w:r>
      <w:r w:rsidR="00F812C5">
        <w:rPr>
          <w:rFonts w:ascii="Arial" w:hAnsi="Arial" w:cs="Arial"/>
          <w:shd w:val="clear" w:color="auto" w:fill="FFFFFF"/>
        </w:rPr>
        <w:t xml:space="preserve">, </w:t>
      </w:r>
      <w:r w:rsidR="00F812C5" w:rsidRPr="00F812C5">
        <w:rPr>
          <w:rFonts w:ascii="Arial" w:hAnsi="Arial" w:cs="Arial"/>
          <w:color w:val="000000"/>
        </w:rPr>
        <w:t>dotada de partida elétrica</w:t>
      </w:r>
      <w:r w:rsidR="004B44B7">
        <w:rPr>
          <w:rFonts w:ascii="Arial" w:hAnsi="Arial" w:cs="Arial"/>
          <w:color w:val="000000"/>
        </w:rPr>
        <w:t xml:space="preserve"> e</w:t>
      </w:r>
      <w:r w:rsidR="00F812C5" w:rsidRPr="00F812C5">
        <w:rPr>
          <w:rFonts w:ascii="Arial" w:hAnsi="Arial" w:cs="Arial"/>
          <w:color w:val="000000"/>
        </w:rPr>
        <w:t xml:space="preserve"> freio a disco nas duas rodas </w:t>
      </w:r>
      <w:r w:rsidR="00F812C5">
        <w:rPr>
          <w:rFonts w:ascii="Arial" w:hAnsi="Arial" w:cs="Arial"/>
          <w:color w:val="000000"/>
        </w:rPr>
        <w:t>com</w:t>
      </w:r>
      <w:r w:rsidR="00F812C5" w:rsidRPr="00F812C5">
        <w:rPr>
          <w:rFonts w:ascii="Arial" w:hAnsi="Arial" w:cs="Arial"/>
          <w:color w:val="000000"/>
        </w:rPr>
        <w:t xml:space="preserve"> CBS – </w:t>
      </w:r>
      <w:proofErr w:type="spellStart"/>
      <w:r w:rsidR="00F812C5" w:rsidRPr="00F812C5">
        <w:rPr>
          <w:rFonts w:ascii="Arial" w:hAnsi="Arial" w:cs="Arial"/>
          <w:color w:val="000000"/>
        </w:rPr>
        <w:t>Combined</w:t>
      </w:r>
      <w:proofErr w:type="spellEnd"/>
      <w:r w:rsidR="00F812C5" w:rsidRPr="00F812C5">
        <w:rPr>
          <w:rFonts w:ascii="Arial" w:hAnsi="Arial" w:cs="Arial"/>
          <w:color w:val="000000"/>
        </w:rPr>
        <w:t xml:space="preserve"> </w:t>
      </w:r>
      <w:proofErr w:type="spellStart"/>
      <w:r w:rsidR="00F812C5" w:rsidRPr="00F812C5">
        <w:rPr>
          <w:rFonts w:ascii="Arial" w:hAnsi="Arial" w:cs="Arial"/>
          <w:color w:val="000000"/>
        </w:rPr>
        <w:t>Brake</w:t>
      </w:r>
      <w:proofErr w:type="spellEnd"/>
      <w:r w:rsidR="00F812C5" w:rsidRPr="00F812C5">
        <w:rPr>
          <w:rFonts w:ascii="Arial" w:hAnsi="Arial" w:cs="Arial"/>
          <w:color w:val="000000"/>
        </w:rPr>
        <w:t xml:space="preserve"> System</w:t>
      </w:r>
      <w:r w:rsidR="00F812C5">
        <w:rPr>
          <w:rFonts w:ascii="Arial" w:hAnsi="Arial" w:cs="Arial"/>
          <w:color w:val="000000"/>
        </w:rPr>
        <w:t>.</w:t>
      </w:r>
      <w:r w:rsidR="00261069" w:rsidRPr="00F812C5">
        <w:rPr>
          <w:rFonts w:ascii="Arial" w:hAnsi="Arial" w:cs="Arial"/>
          <w:shd w:val="clear" w:color="auto" w:fill="FFFFFF"/>
        </w:rPr>
        <w:t xml:space="preserve"> </w:t>
      </w:r>
      <w:r w:rsidR="00D20454">
        <w:rPr>
          <w:rFonts w:ascii="Arial" w:hAnsi="Arial" w:cs="Arial"/>
          <w:shd w:val="clear" w:color="auto" w:fill="FFFFFF"/>
        </w:rPr>
        <w:t xml:space="preserve">Tanto o motor como a parte </w:t>
      </w:r>
      <w:r w:rsidR="00D20454">
        <w:rPr>
          <w:rFonts w:ascii="Arial" w:hAnsi="Arial" w:cs="Arial"/>
          <w:shd w:val="clear" w:color="auto" w:fill="FFFFFF"/>
        </w:rPr>
        <w:lastRenderedPageBreak/>
        <w:t xml:space="preserve">ciclística </w:t>
      </w:r>
      <w:r w:rsidR="00EB5CC0">
        <w:rPr>
          <w:rFonts w:ascii="Arial" w:hAnsi="Arial" w:cs="Arial"/>
          <w:shd w:val="clear" w:color="auto" w:fill="FFFFFF"/>
        </w:rPr>
        <w:t>estão</w:t>
      </w:r>
      <w:r w:rsidR="004B44B7">
        <w:rPr>
          <w:rFonts w:ascii="Arial" w:hAnsi="Arial" w:cs="Arial"/>
          <w:shd w:val="clear" w:color="auto" w:fill="FFFFFF"/>
        </w:rPr>
        <w:t xml:space="preserve"> inalterados</w:t>
      </w:r>
      <w:r w:rsidR="00EE6793">
        <w:rPr>
          <w:rFonts w:ascii="Arial" w:hAnsi="Arial" w:cs="Arial"/>
          <w:shd w:val="clear" w:color="auto" w:fill="FFFFFF"/>
        </w:rPr>
        <w:t xml:space="preserve"> em relação à Bros versão 2021</w:t>
      </w:r>
      <w:r w:rsidR="00D20454">
        <w:rPr>
          <w:rFonts w:ascii="Arial" w:hAnsi="Arial" w:cs="Arial"/>
          <w:shd w:val="clear" w:color="auto" w:fill="FFFFFF"/>
        </w:rPr>
        <w:t xml:space="preserve">, </w:t>
      </w:r>
      <w:r w:rsidR="00EE6793">
        <w:rPr>
          <w:rFonts w:ascii="Arial" w:hAnsi="Arial" w:cs="Arial"/>
          <w:shd w:val="clear" w:color="auto" w:fill="FFFFFF"/>
        </w:rPr>
        <w:t>preservando</w:t>
      </w:r>
      <w:r w:rsidR="00D20454">
        <w:rPr>
          <w:rFonts w:ascii="Arial" w:hAnsi="Arial" w:cs="Arial"/>
          <w:shd w:val="clear" w:color="auto" w:fill="FFFFFF"/>
        </w:rPr>
        <w:t xml:space="preserve"> assim qualidades dinâmicas reconhecidas</w:t>
      </w:r>
      <w:r w:rsidR="004B44B7">
        <w:rPr>
          <w:rFonts w:ascii="Arial" w:hAnsi="Arial" w:cs="Arial"/>
          <w:shd w:val="clear" w:color="auto" w:fill="FFFFFF"/>
        </w:rPr>
        <w:t xml:space="preserve"> </w:t>
      </w:r>
      <w:r w:rsidR="00851323">
        <w:rPr>
          <w:rFonts w:ascii="Arial" w:hAnsi="Arial" w:cs="Arial"/>
          <w:shd w:val="clear" w:color="auto" w:fill="FFFFFF"/>
        </w:rPr>
        <w:t>além da</w:t>
      </w:r>
      <w:r w:rsidR="00D20454">
        <w:rPr>
          <w:rFonts w:ascii="Arial" w:hAnsi="Arial" w:cs="Arial"/>
          <w:shd w:val="clear" w:color="auto" w:fill="FFFFFF"/>
        </w:rPr>
        <w:t xml:space="preserve"> durabilidade, economia e segurança.</w:t>
      </w:r>
    </w:p>
    <w:p w14:paraId="2201D2B8" w14:textId="2995CFC2" w:rsidR="00F812C5" w:rsidRDefault="00EE6793" w:rsidP="00425782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Equipada com o</w:t>
      </w:r>
      <w:r w:rsidR="00F812C5">
        <w:rPr>
          <w:rFonts w:ascii="Arial" w:hAnsi="Arial" w:cs="Arial"/>
          <w:shd w:val="clear" w:color="auto" w:fill="FFFFFF"/>
        </w:rPr>
        <w:t xml:space="preserve"> motor mais potente </w:t>
      </w:r>
      <w:r w:rsidR="00431499">
        <w:rPr>
          <w:rFonts w:ascii="Arial" w:hAnsi="Arial" w:cs="Arial"/>
          <w:shd w:val="clear" w:color="auto" w:fill="FFFFFF"/>
        </w:rPr>
        <w:t>da</w:t>
      </w:r>
      <w:r w:rsidR="00F812C5">
        <w:rPr>
          <w:rFonts w:ascii="Arial" w:hAnsi="Arial" w:cs="Arial"/>
          <w:shd w:val="clear" w:color="auto" w:fill="FFFFFF"/>
        </w:rPr>
        <w:t xml:space="preserve"> categoria e conjunto de suspensões de longo curso</w:t>
      </w:r>
      <w:r>
        <w:rPr>
          <w:rFonts w:ascii="Arial" w:hAnsi="Arial" w:cs="Arial"/>
          <w:shd w:val="clear" w:color="auto" w:fill="FFFFFF"/>
        </w:rPr>
        <w:t>, a NXR 160 Bros se destaca</w:t>
      </w:r>
      <w:r w:rsidR="00F812C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por proporcionar</w:t>
      </w:r>
      <w:r w:rsidR="00F812C5">
        <w:rPr>
          <w:rFonts w:ascii="Arial" w:hAnsi="Arial" w:cs="Arial"/>
          <w:shd w:val="clear" w:color="auto" w:fill="FFFFFF"/>
        </w:rPr>
        <w:t xml:space="preserve"> uma pilotagem tranquila e confortável, seja em vias expressas</w:t>
      </w:r>
      <w:r w:rsidR="004B44B7">
        <w:rPr>
          <w:rFonts w:ascii="Arial" w:hAnsi="Arial" w:cs="Arial"/>
          <w:shd w:val="clear" w:color="auto" w:fill="FFFFFF"/>
        </w:rPr>
        <w:t xml:space="preserve">, </w:t>
      </w:r>
      <w:r w:rsidR="00F812C5">
        <w:rPr>
          <w:rFonts w:ascii="Arial" w:hAnsi="Arial" w:cs="Arial"/>
          <w:shd w:val="clear" w:color="auto" w:fill="FFFFFF"/>
        </w:rPr>
        <w:t>trajetos urbanos</w:t>
      </w:r>
      <w:r w:rsidR="004B44B7">
        <w:rPr>
          <w:rFonts w:ascii="Arial" w:hAnsi="Arial" w:cs="Arial"/>
          <w:shd w:val="clear" w:color="auto" w:fill="FFFFFF"/>
        </w:rPr>
        <w:t xml:space="preserve"> congestionados</w:t>
      </w:r>
      <w:r w:rsidR="00F812C5">
        <w:rPr>
          <w:rFonts w:ascii="Arial" w:hAnsi="Arial" w:cs="Arial"/>
          <w:shd w:val="clear" w:color="auto" w:fill="FFFFFF"/>
        </w:rPr>
        <w:t xml:space="preserve"> ou terrenos irregulares, </w:t>
      </w:r>
      <w:r w:rsidR="004B44B7">
        <w:rPr>
          <w:rFonts w:ascii="Arial" w:hAnsi="Arial" w:cs="Arial"/>
          <w:shd w:val="clear" w:color="auto" w:fill="FFFFFF"/>
        </w:rPr>
        <w:t xml:space="preserve">sempre </w:t>
      </w:r>
      <w:r w:rsidR="00851323">
        <w:rPr>
          <w:rFonts w:ascii="Arial" w:hAnsi="Arial" w:cs="Arial"/>
          <w:shd w:val="clear" w:color="auto" w:fill="FFFFFF"/>
        </w:rPr>
        <w:t>oferecendo</w:t>
      </w:r>
      <w:r w:rsidR="00F812C5">
        <w:rPr>
          <w:rFonts w:ascii="Arial" w:hAnsi="Arial" w:cs="Arial"/>
          <w:shd w:val="clear" w:color="auto" w:fill="FFFFFF"/>
        </w:rPr>
        <w:t xml:space="preserve"> conforto e reserva de potência, que é sinônimo de segurança.</w:t>
      </w:r>
    </w:p>
    <w:p w14:paraId="379DDDF4" w14:textId="156AB82C" w:rsidR="004E4EDD" w:rsidRDefault="004B44B7" w:rsidP="005E51A7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</w:t>
      </w:r>
      <w:r w:rsidR="00F812C5">
        <w:rPr>
          <w:rFonts w:ascii="Arial" w:hAnsi="Arial" w:cs="Arial"/>
          <w:shd w:val="clear" w:color="auto" w:fill="FFFFFF"/>
        </w:rPr>
        <w:t xml:space="preserve"> </w:t>
      </w:r>
      <w:r w:rsidR="003F455C">
        <w:rPr>
          <w:rFonts w:ascii="Arial" w:hAnsi="Arial" w:cs="Arial"/>
          <w:shd w:val="clear" w:color="auto" w:fill="FFFFFF"/>
        </w:rPr>
        <w:t>preciso</w:t>
      </w:r>
      <w:r w:rsidR="00F812C5">
        <w:rPr>
          <w:rFonts w:ascii="Arial" w:hAnsi="Arial" w:cs="Arial"/>
          <w:shd w:val="clear" w:color="auto" w:fill="FFFFFF"/>
        </w:rPr>
        <w:t xml:space="preserve"> trabalho de modernização no design é o ponto alto desta versão 2022 da NXR 160 Bros: </w:t>
      </w:r>
      <w:r w:rsidR="003F455C">
        <w:rPr>
          <w:rFonts w:ascii="Arial" w:hAnsi="Arial" w:cs="Arial"/>
          <w:shd w:val="clear" w:color="auto" w:fill="FFFFFF"/>
        </w:rPr>
        <w:t xml:space="preserve">o tanque e suas aletas, </w:t>
      </w:r>
      <w:r w:rsidR="00F812C5">
        <w:rPr>
          <w:rFonts w:ascii="Arial" w:hAnsi="Arial" w:cs="Arial"/>
          <w:shd w:val="clear" w:color="auto" w:fill="FFFFFF"/>
        </w:rPr>
        <w:t>o conjunto de carenagem de farol</w:t>
      </w:r>
      <w:r w:rsidR="00875BB6">
        <w:rPr>
          <w:rFonts w:ascii="Arial" w:hAnsi="Arial" w:cs="Arial"/>
          <w:shd w:val="clear" w:color="auto" w:fill="FFFFFF"/>
        </w:rPr>
        <w:t xml:space="preserve"> e as laterais </w:t>
      </w:r>
      <w:proofErr w:type="gramStart"/>
      <w:r w:rsidR="00431499">
        <w:rPr>
          <w:rFonts w:ascii="Arial" w:hAnsi="Arial" w:cs="Arial"/>
          <w:shd w:val="clear" w:color="auto" w:fill="FFFFFF"/>
        </w:rPr>
        <w:t>tem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r w:rsidR="00431499">
        <w:rPr>
          <w:rFonts w:ascii="Arial" w:hAnsi="Arial" w:cs="Arial"/>
          <w:shd w:val="clear" w:color="auto" w:fill="FFFFFF"/>
        </w:rPr>
        <w:t>desenho</w:t>
      </w:r>
      <w:r w:rsidR="00875BB6">
        <w:rPr>
          <w:rFonts w:ascii="Arial" w:hAnsi="Arial" w:cs="Arial"/>
          <w:shd w:val="clear" w:color="auto" w:fill="FFFFFF"/>
        </w:rPr>
        <w:t xml:space="preserve"> inédit</w:t>
      </w:r>
      <w:r w:rsidR="00431499">
        <w:rPr>
          <w:rFonts w:ascii="Arial" w:hAnsi="Arial" w:cs="Arial"/>
          <w:shd w:val="clear" w:color="auto" w:fill="FFFFFF"/>
        </w:rPr>
        <w:t>o</w:t>
      </w:r>
      <w:r w:rsidR="00875BB6">
        <w:rPr>
          <w:rFonts w:ascii="Arial" w:hAnsi="Arial" w:cs="Arial"/>
          <w:shd w:val="clear" w:color="auto" w:fill="FFFFFF"/>
        </w:rPr>
        <w:t xml:space="preserve">, </w:t>
      </w:r>
      <w:r w:rsidR="00431499">
        <w:rPr>
          <w:rFonts w:ascii="Arial" w:hAnsi="Arial" w:cs="Arial"/>
          <w:shd w:val="clear" w:color="auto" w:fill="FFFFFF"/>
        </w:rPr>
        <w:t>mais</w:t>
      </w:r>
      <w:r w:rsidR="00875BB6">
        <w:rPr>
          <w:rFonts w:ascii="Arial" w:hAnsi="Arial" w:cs="Arial"/>
          <w:shd w:val="clear" w:color="auto" w:fill="FFFFFF"/>
        </w:rPr>
        <w:t xml:space="preserve"> agressividade e dinamismo. Outr</w:t>
      </w:r>
      <w:r w:rsidR="003F455C">
        <w:rPr>
          <w:rFonts w:ascii="Arial" w:hAnsi="Arial" w:cs="Arial"/>
          <w:shd w:val="clear" w:color="auto" w:fill="FFFFFF"/>
        </w:rPr>
        <w:t>o</w:t>
      </w:r>
      <w:r w:rsidR="00875BB6">
        <w:rPr>
          <w:rFonts w:ascii="Arial" w:hAnsi="Arial" w:cs="Arial"/>
          <w:shd w:val="clear" w:color="auto" w:fill="FFFFFF"/>
        </w:rPr>
        <w:t xml:space="preserve"> importante </w:t>
      </w:r>
      <w:r w:rsidR="003F455C">
        <w:rPr>
          <w:rFonts w:ascii="Arial" w:hAnsi="Arial" w:cs="Arial"/>
          <w:shd w:val="clear" w:color="auto" w:fill="FFFFFF"/>
        </w:rPr>
        <w:t>aperfeiçoamento</w:t>
      </w:r>
      <w:r w:rsidR="00875BB6">
        <w:rPr>
          <w:rFonts w:ascii="Arial" w:hAnsi="Arial" w:cs="Arial"/>
          <w:shd w:val="clear" w:color="auto" w:fill="FFFFFF"/>
        </w:rPr>
        <w:t xml:space="preserve"> foi </w:t>
      </w:r>
      <w:r>
        <w:rPr>
          <w:rFonts w:ascii="Arial" w:hAnsi="Arial" w:cs="Arial"/>
          <w:shd w:val="clear" w:color="auto" w:fill="FFFFFF"/>
        </w:rPr>
        <w:t>aplicar</w:t>
      </w:r>
      <w:r w:rsidR="00875BB6">
        <w:rPr>
          <w:rFonts w:ascii="Arial" w:hAnsi="Arial" w:cs="Arial"/>
          <w:shd w:val="clear" w:color="auto" w:fill="FFFFFF"/>
        </w:rPr>
        <w:t xml:space="preserve"> sanfonas de proteção </w:t>
      </w:r>
      <w:r w:rsidR="00EE6793">
        <w:rPr>
          <w:rFonts w:ascii="Arial" w:hAnsi="Arial" w:cs="Arial"/>
          <w:shd w:val="clear" w:color="auto" w:fill="FFFFFF"/>
        </w:rPr>
        <w:t>n</w:t>
      </w:r>
      <w:r w:rsidR="00875BB6">
        <w:rPr>
          <w:rFonts w:ascii="Arial" w:hAnsi="Arial" w:cs="Arial"/>
          <w:shd w:val="clear" w:color="auto" w:fill="FFFFFF"/>
        </w:rPr>
        <w:t>as bengalas</w:t>
      </w:r>
      <w:r>
        <w:rPr>
          <w:rFonts w:ascii="Arial" w:hAnsi="Arial" w:cs="Arial"/>
          <w:shd w:val="clear" w:color="auto" w:fill="FFFFFF"/>
        </w:rPr>
        <w:t xml:space="preserve"> da suspensão dianteira</w:t>
      </w:r>
      <w:r w:rsidR="00875BB6">
        <w:rPr>
          <w:rFonts w:ascii="Arial" w:hAnsi="Arial" w:cs="Arial"/>
          <w:shd w:val="clear" w:color="auto" w:fill="FFFFFF"/>
        </w:rPr>
        <w:t>, o que aumentar</w:t>
      </w:r>
      <w:r w:rsidR="003F455C">
        <w:rPr>
          <w:rFonts w:ascii="Arial" w:hAnsi="Arial" w:cs="Arial"/>
          <w:shd w:val="clear" w:color="auto" w:fill="FFFFFF"/>
        </w:rPr>
        <w:t>á</w:t>
      </w:r>
      <w:r w:rsidR="00875BB6">
        <w:rPr>
          <w:rFonts w:ascii="Arial" w:hAnsi="Arial" w:cs="Arial"/>
          <w:shd w:val="clear" w:color="auto" w:fill="FFFFFF"/>
        </w:rPr>
        <w:t xml:space="preserve"> a vida útil de retentores quando </w:t>
      </w:r>
      <w:r>
        <w:rPr>
          <w:rFonts w:ascii="Arial" w:hAnsi="Arial" w:cs="Arial"/>
          <w:shd w:val="clear" w:color="auto" w:fill="FFFFFF"/>
        </w:rPr>
        <w:t>n</w:t>
      </w:r>
      <w:r w:rsidR="00875BB6">
        <w:rPr>
          <w:rFonts w:ascii="Arial" w:hAnsi="Arial" w:cs="Arial"/>
          <w:shd w:val="clear" w:color="auto" w:fill="FFFFFF"/>
        </w:rPr>
        <w:t>a utilização intensiva por vias não pavimentadas</w:t>
      </w:r>
      <w:r w:rsidR="00EE6793">
        <w:rPr>
          <w:rFonts w:ascii="Arial" w:hAnsi="Arial" w:cs="Arial"/>
          <w:shd w:val="clear" w:color="auto" w:fill="FFFFFF"/>
        </w:rPr>
        <w:t>.</w:t>
      </w:r>
    </w:p>
    <w:p w14:paraId="6A5D9933" w14:textId="77777777" w:rsidR="004E4EDD" w:rsidRDefault="004E4EDD" w:rsidP="005E51A7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</w:p>
    <w:p w14:paraId="4E148957" w14:textId="3E58A924" w:rsidR="00EB1007" w:rsidRPr="005E51A7" w:rsidRDefault="00EB1007" w:rsidP="005E51A7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 w:rsidRPr="00E01021">
        <w:rPr>
          <w:rFonts w:ascii="Arial" w:hAnsi="Arial" w:cs="Arial"/>
          <w:b/>
          <w:u w:val="single"/>
        </w:rPr>
        <w:t>3. Características principais</w:t>
      </w:r>
    </w:p>
    <w:p w14:paraId="1E11C9E6" w14:textId="676E98C2" w:rsidR="00EB1007" w:rsidRPr="00E01021" w:rsidRDefault="00EB1007" w:rsidP="00425782">
      <w:pPr>
        <w:pStyle w:val="Normal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1021"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3.1 </w:t>
      </w:r>
      <w:r w:rsidR="00E01021" w:rsidRPr="00E01021">
        <w:rPr>
          <w:rStyle w:val="Forte"/>
          <w:rFonts w:ascii="Arial" w:hAnsi="Arial" w:cs="Arial"/>
          <w:color w:val="000000"/>
          <w:sz w:val="22"/>
          <w:szCs w:val="22"/>
          <w:u w:val="single"/>
        </w:rPr>
        <w:t>Motor</w:t>
      </w:r>
      <w:r w:rsidR="003E3D79"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 &amp;</w:t>
      </w:r>
      <w:r w:rsidR="00291EBD"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 chassi</w:t>
      </w:r>
    </w:p>
    <w:p w14:paraId="09367673" w14:textId="2D2C7E1F" w:rsidR="00840CDA" w:rsidRPr="00380B9B" w:rsidRDefault="00380B9B" w:rsidP="00425782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M</w:t>
      </w:r>
      <w:r w:rsidR="00C256ED">
        <w:rPr>
          <w:rStyle w:val="nfase"/>
          <w:rFonts w:ascii="Arial" w:hAnsi="Arial" w:cs="Arial"/>
          <w:b/>
          <w:bCs/>
          <w:color w:val="000000"/>
        </w:rPr>
        <w:t xml:space="preserve">otor </w:t>
      </w:r>
      <w:proofErr w:type="spellStart"/>
      <w:r w:rsidR="00C256ED">
        <w:rPr>
          <w:rStyle w:val="nfase"/>
          <w:rFonts w:ascii="Arial" w:hAnsi="Arial" w:cs="Arial"/>
          <w:b/>
          <w:bCs/>
          <w:color w:val="000000"/>
        </w:rPr>
        <w:t>m</w:t>
      </w:r>
      <w:r>
        <w:rPr>
          <w:rStyle w:val="nfase"/>
          <w:rFonts w:ascii="Arial" w:hAnsi="Arial" w:cs="Arial"/>
          <w:b/>
          <w:bCs/>
          <w:color w:val="000000"/>
        </w:rPr>
        <w:t>onocilindro</w:t>
      </w:r>
      <w:proofErr w:type="spellEnd"/>
      <w:r>
        <w:rPr>
          <w:rStyle w:val="nfase"/>
          <w:rFonts w:ascii="Arial" w:hAnsi="Arial" w:cs="Arial"/>
          <w:b/>
          <w:bCs/>
          <w:color w:val="000000"/>
        </w:rPr>
        <w:t xml:space="preserve"> </w:t>
      </w:r>
      <w:r w:rsidR="00D94ADC">
        <w:rPr>
          <w:rStyle w:val="nfase"/>
          <w:rFonts w:ascii="Arial" w:hAnsi="Arial" w:cs="Arial"/>
          <w:b/>
          <w:bCs/>
          <w:color w:val="000000"/>
        </w:rPr>
        <w:t>OHC</w:t>
      </w:r>
      <w:r w:rsidR="006C3DCA">
        <w:rPr>
          <w:rStyle w:val="nfase"/>
          <w:rFonts w:ascii="Arial" w:hAnsi="Arial" w:cs="Arial"/>
          <w:b/>
          <w:bCs/>
          <w:color w:val="000000"/>
        </w:rPr>
        <w:t xml:space="preserve"> arrefecido a ar,</w:t>
      </w:r>
      <w:r w:rsidR="00D94ADC">
        <w:rPr>
          <w:rStyle w:val="nfase"/>
          <w:rFonts w:ascii="Arial" w:hAnsi="Arial" w:cs="Arial"/>
          <w:b/>
          <w:bCs/>
          <w:color w:val="000000"/>
        </w:rPr>
        <w:t xml:space="preserve"> </w:t>
      </w:r>
      <w:r>
        <w:rPr>
          <w:rStyle w:val="nfase"/>
          <w:rFonts w:ascii="Arial" w:hAnsi="Arial" w:cs="Arial"/>
          <w:b/>
          <w:bCs/>
          <w:color w:val="000000"/>
        </w:rPr>
        <w:t>duas</w:t>
      </w:r>
      <w:r w:rsidR="00D94ADC">
        <w:rPr>
          <w:rStyle w:val="nfase"/>
          <w:rFonts w:ascii="Arial" w:hAnsi="Arial" w:cs="Arial"/>
          <w:b/>
          <w:bCs/>
          <w:color w:val="000000"/>
        </w:rPr>
        <w:t xml:space="preserve"> válvulas no cabeçote</w:t>
      </w:r>
    </w:p>
    <w:p w14:paraId="42B51B5D" w14:textId="555C8B25" w:rsidR="00380B9B" w:rsidRPr="00380B9B" w:rsidRDefault="00380B9B" w:rsidP="00425782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b/>
          <w:iCs w:val="0"/>
          <w:color w:val="000000"/>
        </w:rPr>
      </w:pPr>
      <w:r w:rsidRPr="00380B9B">
        <w:rPr>
          <w:rStyle w:val="nfase"/>
          <w:rFonts w:ascii="Arial" w:hAnsi="Arial" w:cs="Arial"/>
          <w:b/>
          <w:iCs w:val="0"/>
          <w:color w:val="000000"/>
        </w:rPr>
        <w:t xml:space="preserve">Comando de válvulas com balancins </w:t>
      </w:r>
      <w:proofErr w:type="spellStart"/>
      <w:r w:rsidRPr="00380B9B">
        <w:rPr>
          <w:rStyle w:val="nfase"/>
          <w:rFonts w:ascii="Arial" w:hAnsi="Arial" w:cs="Arial"/>
          <w:b/>
          <w:iCs w:val="0"/>
          <w:color w:val="000000"/>
        </w:rPr>
        <w:t>roletados</w:t>
      </w:r>
      <w:proofErr w:type="spellEnd"/>
    </w:p>
    <w:p w14:paraId="3FD15DD6" w14:textId="2F018F43" w:rsidR="001116EC" w:rsidRPr="001116EC" w:rsidRDefault="00C912EA" w:rsidP="00425782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 xml:space="preserve">Sistema </w:t>
      </w:r>
      <w:proofErr w:type="spellStart"/>
      <w:r w:rsidR="00FE6638">
        <w:rPr>
          <w:rStyle w:val="nfase"/>
          <w:rFonts w:ascii="Arial" w:hAnsi="Arial" w:cs="Arial"/>
          <w:b/>
          <w:bCs/>
          <w:color w:val="000000"/>
        </w:rPr>
        <w:t>FlexOne</w:t>
      </w:r>
      <w:proofErr w:type="spellEnd"/>
      <w:r w:rsidR="00FE6638">
        <w:rPr>
          <w:rStyle w:val="nfase"/>
          <w:rFonts w:ascii="Arial" w:hAnsi="Arial" w:cs="Arial"/>
          <w:b/>
          <w:bCs/>
          <w:color w:val="000000"/>
        </w:rPr>
        <w:t xml:space="preserve"> (etanol e gasolina)</w:t>
      </w:r>
    </w:p>
    <w:p w14:paraId="4C7010CE" w14:textId="10428814" w:rsidR="00840CDA" w:rsidRPr="00840CDA" w:rsidRDefault="00FE6638" w:rsidP="00425782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 xml:space="preserve">Chassi </w:t>
      </w:r>
      <w:r w:rsidR="00A21D00">
        <w:rPr>
          <w:rStyle w:val="nfase"/>
          <w:rFonts w:ascii="Arial" w:hAnsi="Arial" w:cs="Arial"/>
          <w:b/>
          <w:bCs/>
          <w:color w:val="000000"/>
        </w:rPr>
        <w:t xml:space="preserve">tipo </w:t>
      </w:r>
      <w:r w:rsidR="00992549">
        <w:rPr>
          <w:rStyle w:val="nfase"/>
          <w:rFonts w:ascii="Arial" w:hAnsi="Arial" w:cs="Arial"/>
          <w:b/>
          <w:bCs/>
          <w:color w:val="000000"/>
        </w:rPr>
        <w:t xml:space="preserve">berço </w:t>
      </w:r>
      <w:proofErr w:type="spellStart"/>
      <w:r w:rsidR="00992549">
        <w:rPr>
          <w:rStyle w:val="nfase"/>
          <w:rFonts w:ascii="Arial" w:hAnsi="Arial" w:cs="Arial"/>
          <w:b/>
          <w:bCs/>
          <w:color w:val="000000"/>
        </w:rPr>
        <w:t>semiduplo</w:t>
      </w:r>
      <w:proofErr w:type="spellEnd"/>
      <w:r w:rsidR="00207DBC">
        <w:rPr>
          <w:rStyle w:val="nfase"/>
          <w:rFonts w:ascii="Arial" w:hAnsi="Arial" w:cs="Arial"/>
          <w:b/>
          <w:bCs/>
          <w:color w:val="000000"/>
        </w:rPr>
        <w:t xml:space="preserve"> de aço </w:t>
      </w:r>
    </w:p>
    <w:p w14:paraId="3341E4D3" w14:textId="5A35784E" w:rsidR="0095515B" w:rsidRPr="00992549" w:rsidRDefault="00380B9B" w:rsidP="00425782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  <w:lang w:val="en-US"/>
        </w:rPr>
      </w:pPr>
      <w:proofErr w:type="spellStart"/>
      <w:r w:rsidRPr="00992549">
        <w:rPr>
          <w:rStyle w:val="nfase"/>
          <w:rFonts w:ascii="Arial" w:hAnsi="Arial" w:cs="Arial"/>
          <w:b/>
          <w:bCs/>
          <w:color w:val="000000"/>
          <w:lang w:val="en-US"/>
        </w:rPr>
        <w:t>Freio</w:t>
      </w:r>
      <w:r w:rsidR="00A21D00" w:rsidRPr="00992549">
        <w:rPr>
          <w:rStyle w:val="nfase"/>
          <w:rFonts w:ascii="Arial" w:hAnsi="Arial" w:cs="Arial"/>
          <w:b/>
          <w:bCs/>
          <w:color w:val="000000"/>
          <w:lang w:val="en-US"/>
        </w:rPr>
        <w:t>s</w:t>
      </w:r>
      <w:proofErr w:type="spellEnd"/>
      <w:r w:rsidR="00A21D00" w:rsidRPr="00992549">
        <w:rPr>
          <w:rStyle w:val="nfase"/>
          <w:rFonts w:ascii="Arial" w:hAnsi="Arial" w:cs="Arial"/>
          <w:b/>
          <w:bCs/>
          <w:color w:val="000000"/>
          <w:lang w:val="en-US"/>
        </w:rPr>
        <w:t xml:space="preserve"> CBS – Combined Braking System</w:t>
      </w:r>
      <w:r w:rsidR="00FE6638" w:rsidRPr="00992549">
        <w:rPr>
          <w:rStyle w:val="nfase"/>
          <w:rFonts w:ascii="Arial" w:hAnsi="Arial" w:cs="Arial"/>
          <w:b/>
          <w:bCs/>
          <w:color w:val="000000"/>
          <w:lang w:val="en-US"/>
        </w:rPr>
        <w:t xml:space="preserve"> </w:t>
      </w:r>
    </w:p>
    <w:p w14:paraId="37351575" w14:textId="2340F7E2" w:rsidR="00992549" w:rsidRDefault="00992549" w:rsidP="00992549">
      <w:pPr>
        <w:jc w:val="both"/>
        <w:rPr>
          <w:rFonts w:ascii="Arial" w:hAnsi="Arial" w:cs="Arial"/>
          <w:color w:val="000000"/>
        </w:rPr>
      </w:pPr>
      <w:r w:rsidRPr="00992549">
        <w:rPr>
          <w:rFonts w:ascii="Arial" w:hAnsi="Arial" w:cs="Arial"/>
          <w:color w:val="000000"/>
        </w:rPr>
        <w:t xml:space="preserve">O </w:t>
      </w:r>
      <w:r w:rsidR="00C256ED">
        <w:rPr>
          <w:rFonts w:ascii="Arial" w:hAnsi="Arial" w:cs="Arial"/>
          <w:color w:val="000000"/>
        </w:rPr>
        <w:t>motor</w:t>
      </w:r>
      <w:r>
        <w:rPr>
          <w:rFonts w:ascii="Arial" w:hAnsi="Arial" w:cs="Arial"/>
          <w:color w:val="000000"/>
        </w:rPr>
        <w:t xml:space="preserve"> da NXR 160 Bros é o renomado</w:t>
      </w:r>
      <w:r w:rsidR="00C256ED">
        <w:rPr>
          <w:rFonts w:ascii="Arial" w:hAnsi="Arial" w:cs="Arial"/>
          <w:color w:val="000000"/>
        </w:rPr>
        <w:t xml:space="preserve"> </w:t>
      </w:r>
      <w:proofErr w:type="spellStart"/>
      <w:r w:rsidR="006534CA" w:rsidRPr="00A04C61">
        <w:rPr>
          <w:rFonts w:ascii="Arial" w:hAnsi="Arial" w:cs="Arial"/>
          <w:color w:val="000000"/>
        </w:rPr>
        <w:t>monocilindro</w:t>
      </w:r>
      <w:proofErr w:type="spellEnd"/>
      <w:r w:rsidR="006534CA" w:rsidRPr="00A04C61">
        <w:rPr>
          <w:rFonts w:ascii="Arial" w:hAnsi="Arial" w:cs="Arial"/>
          <w:color w:val="000000"/>
        </w:rPr>
        <w:t xml:space="preserve"> 4 tempos</w:t>
      </w:r>
      <w:r w:rsidR="006534CA" w:rsidRPr="00A04C61">
        <w:rPr>
          <w:rFonts w:ascii="Arial" w:hAnsi="Arial" w:cs="Arial"/>
          <w:color w:val="000000" w:themeColor="text1"/>
        </w:rPr>
        <w:t xml:space="preserve"> </w:t>
      </w:r>
      <w:r w:rsidR="00043C0E">
        <w:rPr>
          <w:rFonts w:ascii="Arial" w:hAnsi="Arial" w:cs="Arial"/>
          <w:color w:val="000000" w:themeColor="text1"/>
        </w:rPr>
        <w:t xml:space="preserve">arrefecido a ar, </w:t>
      </w:r>
      <w:r w:rsidR="006534CA" w:rsidRPr="00A04C61">
        <w:rPr>
          <w:rFonts w:ascii="Arial" w:hAnsi="Arial" w:cs="Arial"/>
          <w:color w:val="000000" w:themeColor="text1"/>
        </w:rPr>
        <w:t xml:space="preserve">com comando de válvula no cabeçote </w:t>
      </w:r>
      <w:r w:rsidR="00043C0E">
        <w:rPr>
          <w:rFonts w:ascii="Arial" w:hAnsi="Arial" w:cs="Arial"/>
          <w:color w:val="000000" w:themeColor="text1"/>
        </w:rPr>
        <w:t xml:space="preserve">– </w:t>
      </w:r>
      <w:r w:rsidR="006534CA" w:rsidRPr="00A04C61">
        <w:rPr>
          <w:rFonts w:ascii="Arial" w:hAnsi="Arial" w:cs="Arial"/>
          <w:color w:val="000000" w:themeColor="text1"/>
        </w:rPr>
        <w:t>OHC</w:t>
      </w:r>
      <w:r w:rsidR="00043C0E">
        <w:rPr>
          <w:rFonts w:ascii="Arial" w:hAnsi="Arial" w:cs="Arial"/>
          <w:color w:val="000000" w:themeColor="text1"/>
        </w:rPr>
        <w:t xml:space="preserve">, </w:t>
      </w:r>
      <w:r w:rsidR="006534CA" w:rsidRPr="00A04C61">
        <w:rPr>
          <w:rFonts w:ascii="Arial" w:hAnsi="Arial" w:cs="Arial"/>
          <w:i/>
          <w:iCs/>
          <w:color w:val="000000" w:themeColor="text1"/>
        </w:rPr>
        <w:t xml:space="preserve">Over Head </w:t>
      </w:r>
      <w:proofErr w:type="spellStart"/>
      <w:r w:rsidR="006534CA" w:rsidRPr="00A04C61">
        <w:rPr>
          <w:rFonts w:ascii="Arial" w:hAnsi="Arial" w:cs="Arial"/>
          <w:i/>
          <w:iCs/>
          <w:color w:val="000000" w:themeColor="text1"/>
        </w:rPr>
        <w:t>Camshaft</w:t>
      </w:r>
      <w:proofErr w:type="spellEnd"/>
      <w:r w:rsidR="00043C0E">
        <w:rPr>
          <w:rFonts w:ascii="Arial" w:hAnsi="Arial" w:cs="Arial"/>
          <w:color w:val="000000" w:themeColor="text1"/>
        </w:rPr>
        <w:t xml:space="preserve"> –,</w:t>
      </w:r>
      <w:r w:rsidRPr="00992549">
        <w:rPr>
          <w:rFonts w:asciiTheme="majorHAnsi" w:hAnsiTheme="majorHAnsi" w:cs="Arial"/>
          <w:color w:val="000000"/>
        </w:rPr>
        <w:t xml:space="preserve"> </w:t>
      </w:r>
      <w:r w:rsidRPr="00992549">
        <w:rPr>
          <w:rFonts w:ascii="Arial" w:hAnsi="Arial" w:cs="Arial"/>
          <w:color w:val="000000"/>
        </w:rPr>
        <w:t xml:space="preserve">que atua em balancins </w:t>
      </w:r>
      <w:proofErr w:type="spellStart"/>
      <w:r w:rsidRPr="00992549">
        <w:rPr>
          <w:rFonts w:ascii="Arial" w:hAnsi="Arial" w:cs="Arial"/>
          <w:color w:val="000000"/>
        </w:rPr>
        <w:t>roletados</w:t>
      </w:r>
      <w:proofErr w:type="spellEnd"/>
      <w:r w:rsidRPr="00FB1FC3">
        <w:rPr>
          <w:rFonts w:asciiTheme="majorHAnsi" w:hAnsiTheme="majorHAnsi" w:cs="Arial"/>
          <w:color w:val="000000"/>
        </w:rPr>
        <w:t>.</w:t>
      </w:r>
      <w:r>
        <w:rPr>
          <w:rFonts w:ascii="Arial" w:hAnsi="Arial" w:cs="Arial"/>
          <w:color w:val="000000" w:themeColor="text1"/>
        </w:rPr>
        <w:t xml:space="preserve"> Sua capacidade cúbica é de </w:t>
      </w:r>
      <w:r w:rsidR="006534CA" w:rsidRPr="00A04C61">
        <w:rPr>
          <w:rFonts w:ascii="Arial" w:hAnsi="Arial" w:cs="Arial"/>
          <w:color w:val="000000"/>
        </w:rPr>
        <w:t>exatos 162,7 cm</w:t>
      </w:r>
      <w:r w:rsidR="006534CA" w:rsidRPr="00A04C61">
        <w:rPr>
          <w:rFonts w:ascii="Arial" w:hAnsi="Arial" w:cs="Arial"/>
          <w:color w:val="000000"/>
          <w:vertAlign w:val="superscript"/>
        </w:rPr>
        <w:t>3</w:t>
      </w:r>
      <w:r>
        <w:rPr>
          <w:rFonts w:ascii="Arial" w:hAnsi="Arial" w:cs="Arial"/>
          <w:color w:val="000000"/>
        </w:rPr>
        <w:t xml:space="preserve">, e </w:t>
      </w:r>
      <w:r w:rsidR="0072502C">
        <w:rPr>
          <w:rFonts w:ascii="Arial" w:hAnsi="Arial" w:cs="Arial"/>
          <w:color w:val="000000"/>
        </w:rPr>
        <w:t>a</w:t>
      </w:r>
      <w:r w:rsidRPr="00A04C61">
        <w:rPr>
          <w:rFonts w:ascii="Arial" w:hAnsi="Arial" w:cs="Arial"/>
          <w:color w:val="000000"/>
        </w:rPr>
        <w:t xml:space="preserve"> alimentação por injeção eletrônica PGM-FI </w:t>
      </w:r>
      <w:r>
        <w:rPr>
          <w:rFonts w:ascii="Arial" w:hAnsi="Arial" w:cs="Arial"/>
          <w:color w:val="000000"/>
        </w:rPr>
        <w:t>segue</w:t>
      </w:r>
      <w:r w:rsidRPr="00A04C61">
        <w:rPr>
          <w:rFonts w:ascii="Arial" w:hAnsi="Arial" w:cs="Arial"/>
          <w:color w:val="000000"/>
        </w:rPr>
        <w:t xml:space="preserve"> a tecnologia </w:t>
      </w:r>
      <w:proofErr w:type="spellStart"/>
      <w:r w:rsidRPr="00A04C61">
        <w:rPr>
          <w:rFonts w:ascii="Arial" w:hAnsi="Arial" w:cs="Arial"/>
          <w:color w:val="000000"/>
        </w:rPr>
        <w:t>FlexOne</w:t>
      </w:r>
      <w:proofErr w:type="spellEnd"/>
      <w:r w:rsidRPr="00A04C61">
        <w:rPr>
          <w:rFonts w:ascii="Arial" w:hAnsi="Arial" w:cs="Arial"/>
          <w:color w:val="000000"/>
        </w:rPr>
        <w:t xml:space="preserve">, que </w:t>
      </w:r>
      <w:r>
        <w:rPr>
          <w:rFonts w:ascii="Arial" w:hAnsi="Arial" w:cs="Arial"/>
          <w:color w:val="000000"/>
        </w:rPr>
        <w:t>permite</w:t>
      </w:r>
      <w:r w:rsidRPr="00A04C61">
        <w:rPr>
          <w:rFonts w:ascii="Arial" w:hAnsi="Arial" w:cs="Arial"/>
          <w:color w:val="000000"/>
        </w:rPr>
        <w:t xml:space="preserve"> us</w:t>
      </w:r>
      <w:r>
        <w:rPr>
          <w:rFonts w:ascii="Arial" w:hAnsi="Arial" w:cs="Arial"/>
          <w:color w:val="000000"/>
        </w:rPr>
        <w:t>ar</w:t>
      </w:r>
      <w:r w:rsidRPr="00A04C61">
        <w:rPr>
          <w:rFonts w:ascii="Arial" w:hAnsi="Arial" w:cs="Arial"/>
          <w:color w:val="000000"/>
        </w:rPr>
        <w:t xml:space="preserve"> etanol </w:t>
      </w:r>
      <w:r>
        <w:rPr>
          <w:rFonts w:ascii="Arial" w:hAnsi="Arial" w:cs="Arial"/>
          <w:color w:val="000000"/>
        </w:rPr>
        <w:t>e</w:t>
      </w:r>
      <w:r w:rsidRPr="00A04C61">
        <w:rPr>
          <w:rFonts w:ascii="Arial" w:hAnsi="Arial" w:cs="Arial"/>
          <w:color w:val="000000"/>
        </w:rPr>
        <w:t xml:space="preserve"> gasolina em proporções </w:t>
      </w:r>
      <w:r>
        <w:rPr>
          <w:rFonts w:ascii="Arial" w:hAnsi="Arial" w:cs="Arial"/>
          <w:color w:val="000000"/>
        </w:rPr>
        <w:t>diversas</w:t>
      </w:r>
      <w:r w:rsidRPr="00A04C61">
        <w:rPr>
          <w:rFonts w:ascii="Arial" w:hAnsi="Arial" w:cs="Arial"/>
          <w:color w:val="000000"/>
        </w:rPr>
        <w:t xml:space="preserve">. </w:t>
      </w:r>
    </w:p>
    <w:p w14:paraId="618A905A" w14:textId="5D147C17" w:rsidR="00DB1505" w:rsidRDefault="00992549" w:rsidP="0042578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</w:t>
      </w:r>
      <w:r w:rsidRPr="00992549">
        <w:rPr>
          <w:rFonts w:ascii="Arial" w:hAnsi="Arial" w:cs="Arial"/>
          <w:color w:val="000000"/>
        </w:rPr>
        <w:t>potência máxima</w:t>
      </w:r>
      <w:r>
        <w:rPr>
          <w:rFonts w:ascii="Arial" w:hAnsi="Arial" w:cs="Arial"/>
          <w:color w:val="000000"/>
        </w:rPr>
        <w:t xml:space="preserve"> é</w:t>
      </w:r>
      <w:r w:rsidRPr="00992549">
        <w:rPr>
          <w:rFonts w:ascii="Arial" w:hAnsi="Arial" w:cs="Arial"/>
          <w:color w:val="000000"/>
        </w:rPr>
        <w:t xml:space="preserve"> de 14,7 </w:t>
      </w:r>
      <w:proofErr w:type="spellStart"/>
      <w:r w:rsidRPr="00992549">
        <w:rPr>
          <w:rFonts w:ascii="Arial" w:hAnsi="Arial" w:cs="Arial"/>
          <w:color w:val="000000"/>
        </w:rPr>
        <w:t>cv</w:t>
      </w:r>
      <w:proofErr w:type="spellEnd"/>
      <w:r w:rsidRPr="00992549">
        <w:rPr>
          <w:rFonts w:ascii="Arial" w:hAnsi="Arial" w:cs="Arial"/>
          <w:color w:val="000000"/>
        </w:rPr>
        <w:t xml:space="preserve"> com etanol e 14,5 </w:t>
      </w:r>
      <w:proofErr w:type="spellStart"/>
      <w:r w:rsidRPr="00992549">
        <w:rPr>
          <w:rFonts w:ascii="Arial" w:hAnsi="Arial" w:cs="Arial"/>
          <w:color w:val="000000"/>
        </w:rPr>
        <w:t>cv</w:t>
      </w:r>
      <w:proofErr w:type="spellEnd"/>
      <w:r w:rsidRPr="00992549">
        <w:rPr>
          <w:rFonts w:ascii="Arial" w:hAnsi="Arial" w:cs="Arial"/>
          <w:color w:val="000000"/>
        </w:rPr>
        <w:t xml:space="preserve"> com gasolina, a 8.500 rpm. O torque máximo é de 1,60 </w:t>
      </w:r>
      <w:proofErr w:type="spellStart"/>
      <w:r w:rsidRPr="00992549">
        <w:rPr>
          <w:rFonts w:ascii="Arial" w:hAnsi="Arial" w:cs="Arial"/>
          <w:color w:val="000000"/>
        </w:rPr>
        <w:t>kgf.m</w:t>
      </w:r>
      <w:proofErr w:type="spellEnd"/>
      <w:r w:rsidRPr="00992549">
        <w:rPr>
          <w:rFonts w:ascii="Arial" w:hAnsi="Arial" w:cs="Arial"/>
          <w:color w:val="000000"/>
        </w:rPr>
        <w:t xml:space="preserve"> com etanol e 1,46 </w:t>
      </w:r>
      <w:proofErr w:type="spellStart"/>
      <w:r w:rsidRPr="00992549">
        <w:rPr>
          <w:rFonts w:ascii="Arial" w:hAnsi="Arial" w:cs="Arial"/>
          <w:color w:val="000000"/>
        </w:rPr>
        <w:t>kgf.m</w:t>
      </w:r>
      <w:proofErr w:type="spellEnd"/>
      <w:r w:rsidRPr="00992549">
        <w:rPr>
          <w:rFonts w:ascii="Arial" w:hAnsi="Arial" w:cs="Arial"/>
          <w:color w:val="000000"/>
        </w:rPr>
        <w:t xml:space="preserve"> com gasolina, a 5.500 rpm.</w:t>
      </w:r>
      <w:r>
        <w:rPr>
          <w:rFonts w:asciiTheme="majorHAnsi" w:hAnsiTheme="majorHAnsi" w:cs="Arial"/>
          <w:color w:val="000000"/>
        </w:rPr>
        <w:t xml:space="preserve"> </w:t>
      </w:r>
      <w:r w:rsidRPr="000B6410">
        <w:rPr>
          <w:rFonts w:ascii="Arial" w:hAnsi="Arial" w:cs="Arial"/>
          <w:color w:val="000000"/>
        </w:rPr>
        <w:t xml:space="preserve">O câmbio </w:t>
      </w:r>
      <w:r>
        <w:rPr>
          <w:rFonts w:ascii="Arial" w:hAnsi="Arial" w:cs="Arial"/>
          <w:color w:val="000000"/>
        </w:rPr>
        <w:t>tem cinco velocidades, com</w:t>
      </w:r>
      <w:r w:rsidRPr="000B6410">
        <w:rPr>
          <w:rFonts w:ascii="Arial" w:hAnsi="Arial" w:cs="Arial"/>
          <w:color w:val="000000"/>
        </w:rPr>
        <w:t xml:space="preserve"> relações de marcha </w:t>
      </w:r>
      <w:r>
        <w:rPr>
          <w:rFonts w:ascii="Arial" w:hAnsi="Arial" w:cs="Arial"/>
          <w:color w:val="000000"/>
        </w:rPr>
        <w:t xml:space="preserve">adaptadas ao perfil </w:t>
      </w:r>
      <w:proofErr w:type="spellStart"/>
      <w:r>
        <w:rPr>
          <w:rFonts w:ascii="Arial" w:hAnsi="Arial" w:cs="Arial"/>
          <w:color w:val="000000"/>
        </w:rPr>
        <w:t>on</w:t>
      </w:r>
      <w:proofErr w:type="spellEnd"/>
      <w:r>
        <w:rPr>
          <w:rFonts w:ascii="Arial" w:hAnsi="Arial" w:cs="Arial"/>
          <w:color w:val="000000"/>
        </w:rPr>
        <w:t>-off road da Bros</w:t>
      </w:r>
      <w:r w:rsidRPr="000B6410">
        <w:rPr>
          <w:rFonts w:ascii="Arial" w:hAnsi="Arial" w:cs="Arial"/>
          <w:color w:val="000000"/>
        </w:rPr>
        <w:t>.</w:t>
      </w:r>
      <w:r w:rsidR="00043C0E">
        <w:rPr>
          <w:rFonts w:ascii="Arial" w:hAnsi="Arial" w:cs="Arial"/>
          <w:color w:val="000000"/>
        </w:rPr>
        <w:t xml:space="preserve"> A embreagem de acionamento mecânico é tipo multidisco em banho de óleo. </w:t>
      </w:r>
      <w:r w:rsidR="0072502C">
        <w:rPr>
          <w:rFonts w:ascii="Arial" w:hAnsi="Arial" w:cs="Arial"/>
          <w:color w:val="000000"/>
        </w:rPr>
        <w:t>A</w:t>
      </w:r>
      <w:r w:rsidR="008B27B5">
        <w:rPr>
          <w:rFonts w:ascii="Arial" w:hAnsi="Arial" w:cs="Arial"/>
          <w:color w:val="000000"/>
        </w:rPr>
        <w:t xml:space="preserve"> transmissão </w:t>
      </w:r>
      <w:r w:rsidR="00043C0E">
        <w:rPr>
          <w:rFonts w:ascii="Arial" w:hAnsi="Arial" w:cs="Arial"/>
          <w:color w:val="000000"/>
        </w:rPr>
        <w:t xml:space="preserve">secundária usa </w:t>
      </w:r>
      <w:r w:rsidR="00F61C20">
        <w:rPr>
          <w:rFonts w:ascii="Arial" w:hAnsi="Arial" w:cs="Arial"/>
          <w:color w:val="000000"/>
        </w:rPr>
        <w:t xml:space="preserve">corrente </w:t>
      </w:r>
      <w:r w:rsidR="00BA7CF8">
        <w:rPr>
          <w:rFonts w:ascii="Arial" w:hAnsi="Arial" w:cs="Arial"/>
          <w:color w:val="000000"/>
        </w:rPr>
        <w:t>428</w:t>
      </w:r>
      <w:r w:rsidR="00F61C20">
        <w:rPr>
          <w:rFonts w:ascii="Arial" w:hAnsi="Arial" w:cs="Arial"/>
          <w:color w:val="000000"/>
        </w:rPr>
        <w:t xml:space="preserve">, com coroa de </w:t>
      </w:r>
      <w:r w:rsidR="00BA7CF8">
        <w:rPr>
          <w:rFonts w:ascii="Arial" w:hAnsi="Arial" w:cs="Arial"/>
          <w:color w:val="000000"/>
        </w:rPr>
        <w:t>4</w:t>
      </w:r>
      <w:r w:rsidR="00043C0E">
        <w:rPr>
          <w:rFonts w:ascii="Arial" w:hAnsi="Arial" w:cs="Arial"/>
          <w:color w:val="000000"/>
        </w:rPr>
        <w:t>8</w:t>
      </w:r>
      <w:r w:rsidR="00F61C20">
        <w:rPr>
          <w:rFonts w:ascii="Arial" w:hAnsi="Arial" w:cs="Arial"/>
          <w:color w:val="000000"/>
        </w:rPr>
        <w:t xml:space="preserve"> dentes e pinhão de 1</w:t>
      </w:r>
      <w:r w:rsidR="00043C0E">
        <w:rPr>
          <w:rFonts w:ascii="Arial" w:hAnsi="Arial" w:cs="Arial"/>
          <w:color w:val="000000"/>
        </w:rPr>
        <w:t>6</w:t>
      </w:r>
      <w:r w:rsidR="00F61C20">
        <w:rPr>
          <w:rFonts w:ascii="Arial" w:hAnsi="Arial" w:cs="Arial"/>
          <w:color w:val="000000"/>
        </w:rPr>
        <w:t xml:space="preserve"> dentes. </w:t>
      </w:r>
    </w:p>
    <w:p w14:paraId="077C1A28" w14:textId="59B41651" w:rsidR="00043C0E" w:rsidRDefault="005E51A7" w:rsidP="00425782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BF6C86">
        <w:rPr>
          <w:rFonts w:ascii="Arial" w:hAnsi="Arial" w:cs="Arial"/>
          <w:color w:val="000000" w:themeColor="text1"/>
        </w:rPr>
        <w:t xml:space="preserve">O </w:t>
      </w:r>
      <w:r w:rsidR="008B504E" w:rsidRPr="00BF6C86">
        <w:rPr>
          <w:rFonts w:ascii="Arial" w:hAnsi="Arial" w:cs="Arial"/>
          <w:color w:val="000000" w:themeColor="text1"/>
        </w:rPr>
        <w:t>chassi</w:t>
      </w:r>
      <w:r w:rsidR="00043C0E">
        <w:rPr>
          <w:rFonts w:ascii="Arial" w:hAnsi="Arial" w:cs="Arial"/>
          <w:color w:val="000000" w:themeColor="text1"/>
        </w:rPr>
        <w:t xml:space="preserve"> tipo berço </w:t>
      </w:r>
      <w:proofErr w:type="spellStart"/>
      <w:r w:rsidR="00043C0E">
        <w:rPr>
          <w:rFonts w:ascii="Arial" w:hAnsi="Arial" w:cs="Arial"/>
          <w:color w:val="000000" w:themeColor="text1"/>
        </w:rPr>
        <w:t>semiduplo</w:t>
      </w:r>
      <w:proofErr w:type="spellEnd"/>
      <w:r w:rsidR="00043C0E">
        <w:rPr>
          <w:rFonts w:ascii="Arial" w:hAnsi="Arial" w:cs="Arial"/>
          <w:color w:val="000000" w:themeColor="text1"/>
        </w:rPr>
        <w:t xml:space="preserve"> de aço proporciona excelente rigidez</w:t>
      </w:r>
      <w:r w:rsidR="009225DB">
        <w:rPr>
          <w:rFonts w:ascii="Arial" w:hAnsi="Arial" w:cs="Arial"/>
          <w:color w:val="000000" w:themeColor="text1"/>
        </w:rPr>
        <w:t xml:space="preserve"> e resistência estrutural, adequado ao escopo da Bros – ser uma motocicleta capaz de enfrentar terrenos ruins –</w:t>
      </w:r>
      <w:r w:rsidR="00FA3640">
        <w:rPr>
          <w:rFonts w:ascii="Arial" w:hAnsi="Arial" w:cs="Arial"/>
          <w:color w:val="000000" w:themeColor="text1"/>
        </w:rPr>
        <w:t>,</w:t>
      </w:r>
      <w:r w:rsidR="009225DB">
        <w:rPr>
          <w:rFonts w:ascii="Arial" w:hAnsi="Arial" w:cs="Arial"/>
          <w:color w:val="000000" w:themeColor="text1"/>
        </w:rPr>
        <w:t xml:space="preserve"> o que se comple</w:t>
      </w:r>
      <w:r w:rsidR="00FA3640">
        <w:rPr>
          <w:rFonts w:ascii="Arial" w:hAnsi="Arial" w:cs="Arial"/>
          <w:color w:val="000000" w:themeColor="text1"/>
        </w:rPr>
        <w:t>men</w:t>
      </w:r>
      <w:r w:rsidR="009225DB">
        <w:rPr>
          <w:rFonts w:ascii="Arial" w:hAnsi="Arial" w:cs="Arial"/>
          <w:color w:val="000000" w:themeColor="text1"/>
        </w:rPr>
        <w:t xml:space="preserve">ta através das suspensões de longo curso. </w:t>
      </w:r>
      <w:r w:rsidR="003F455C">
        <w:rPr>
          <w:rFonts w:ascii="Arial" w:hAnsi="Arial" w:cs="Arial"/>
          <w:color w:val="000000" w:themeColor="text1"/>
        </w:rPr>
        <w:t>Na</w:t>
      </w:r>
      <w:r w:rsidR="009225DB">
        <w:rPr>
          <w:rFonts w:ascii="Arial" w:hAnsi="Arial" w:cs="Arial"/>
          <w:color w:val="000000" w:themeColor="text1"/>
        </w:rPr>
        <w:t xml:space="preserve"> frente</w:t>
      </w:r>
      <w:r w:rsidR="00FA3640">
        <w:rPr>
          <w:rFonts w:ascii="Arial" w:hAnsi="Arial" w:cs="Arial"/>
          <w:color w:val="000000" w:themeColor="text1"/>
        </w:rPr>
        <w:t>,</w:t>
      </w:r>
      <w:r w:rsidR="009225DB">
        <w:rPr>
          <w:rFonts w:ascii="Arial" w:hAnsi="Arial" w:cs="Arial"/>
          <w:color w:val="000000" w:themeColor="text1"/>
        </w:rPr>
        <w:t xml:space="preserve"> o garfo telescópico permite uma excursão de 180 mm </w:t>
      </w:r>
      <w:r w:rsidR="00FA3640">
        <w:rPr>
          <w:rFonts w:ascii="Arial" w:hAnsi="Arial" w:cs="Arial"/>
          <w:color w:val="000000" w:themeColor="text1"/>
        </w:rPr>
        <w:t>para a</w:t>
      </w:r>
      <w:r w:rsidR="009225DB">
        <w:rPr>
          <w:rFonts w:ascii="Arial" w:hAnsi="Arial" w:cs="Arial"/>
          <w:color w:val="000000" w:themeColor="text1"/>
        </w:rPr>
        <w:t xml:space="preserve"> roda calçada com pneu</w:t>
      </w:r>
      <w:r w:rsidR="005F4E6B">
        <w:rPr>
          <w:rFonts w:ascii="Arial" w:hAnsi="Arial" w:cs="Arial"/>
          <w:color w:val="000000" w:themeColor="text1"/>
        </w:rPr>
        <w:t xml:space="preserve"> medida</w:t>
      </w:r>
      <w:r w:rsidR="009225DB">
        <w:rPr>
          <w:rFonts w:ascii="Arial" w:hAnsi="Arial" w:cs="Arial"/>
          <w:color w:val="000000" w:themeColor="text1"/>
        </w:rPr>
        <w:t xml:space="preserve"> 90/90-19 M/C 52P. Atrás</w:t>
      </w:r>
      <w:r w:rsidR="00FA3640">
        <w:rPr>
          <w:rFonts w:ascii="Arial" w:hAnsi="Arial" w:cs="Arial"/>
          <w:color w:val="000000" w:themeColor="text1"/>
        </w:rPr>
        <w:t>,</w:t>
      </w:r>
      <w:r w:rsidR="009225DB">
        <w:rPr>
          <w:rFonts w:ascii="Arial" w:hAnsi="Arial" w:cs="Arial"/>
          <w:color w:val="000000" w:themeColor="text1"/>
        </w:rPr>
        <w:t xml:space="preserve"> a suspensão é do tipo </w:t>
      </w:r>
      <w:proofErr w:type="spellStart"/>
      <w:r w:rsidR="009225DB">
        <w:rPr>
          <w:rFonts w:ascii="Arial" w:hAnsi="Arial" w:cs="Arial"/>
          <w:color w:val="000000" w:themeColor="text1"/>
        </w:rPr>
        <w:t>monoamortecida</w:t>
      </w:r>
      <w:proofErr w:type="spellEnd"/>
      <w:r w:rsidR="009225DB">
        <w:rPr>
          <w:rFonts w:ascii="Arial" w:hAnsi="Arial" w:cs="Arial"/>
          <w:color w:val="000000" w:themeColor="text1"/>
        </w:rPr>
        <w:t>, com conjunto mola-amortecedor acoplado diretamente à balança de aço</w:t>
      </w:r>
      <w:r w:rsidR="005F4E6B">
        <w:rPr>
          <w:rFonts w:ascii="Arial" w:hAnsi="Arial" w:cs="Arial"/>
          <w:color w:val="000000" w:themeColor="text1"/>
        </w:rPr>
        <w:t>,</w:t>
      </w:r>
      <w:r w:rsidR="009225DB">
        <w:rPr>
          <w:rFonts w:ascii="Arial" w:hAnsi="Arial" w:cs="Arial"/>
          <w:color w:val="000000" w:themeColor="text1"/>
        </w:rPr>
        <w:t xml:space="preserve"> que </w:t>
      </w:r>
      <w:r w:rsidR="003F455C">
        <w:rPr>
          <w:rFonts w:ascii="Arial" w:hAnsi="Arial" w:cs="Arial"/>
          <w:color w:val="000000" w:themeColor="text1"/>
        </w:rPr>
        <w:t>permite</w:t>
      </w:r>
      <w:r w:rsidR="005F4E6B">
        <w:rPr>
          <w:rFonts w:ascii="Arial" w:hAnsi="Arial" w:cs="Arial"/>
          <w:color w:val="000000" w:themeColor="text1"/>
        </w:rPr>
        <w:t xml:space="preserve"> à roda</w:t>
      </w:r>
      <w:r w:rsidR="00FA3640">
        <w:rPr>
          <w:rFonts w:ascii="Arial" w:hAnsi="Arial" w:cs="Arial"/>
          <w:color w:val="000000" w:themeColor="text1"/>
        </w:rPr>
        <w:t>,</w:t>
      </w:r>
      <w:r w:rsidR="005F4E6B">
        <w:rPr>
          <w:rFonts w:ascii="Arial" w:hAnsi="Arial" w:cs="Arial"/>
          <w:color w:val="000000" w:themeColor="text1"/>
        </w:rPr>
        <w:t xml:space="preserve"> calçada com pneu</w:t>
      </w:r>
      <w:r w:rsidR="009225DB">
        <w:rPr>
          <w:rFonts w:ascii="Arial" w:hAnsi="Arial" w:cs="Arial"/>
          <w:color w:val="000000" w:themeColor="text1"/>
        </w:rPr>
        <w:t xml:space="preserve"> </w:t>
      </w:r>
      <w:r w:rsidR="005F4E6B">
        <w:rPr>
          <w:rFonts w:ascii="Arial" w:hAnsi="Arial" w:cs="Arial"/>
          <w:color w:val="000000" w:themeColor="text1"/>
        </w:rPr>
        <w:t>110/90-17 M/C 60P</w:t>
      </w:r>
      <w:r w:rsidR="00FA3640">
        <w:rPr>
          <w:rFonts w:ascii="Arial" w:hAnsi="Arial" w:cs="Arial"/>
          <w:color w:val="000000" w:themeColor="text1"/>
        </w:rPr>
        <w:t>,</w:t>
      </w:r>
      <w:r w:rsidR="005F4E6B">
        <w:rPr>
          <w:rFonts w:ascii="Arial" w:hAnsi="Arial" w:cs="Arial"/>
          <w:color w:val="000000" w:themeColor="text1"/>
        </w:rPr>
        <w:t xml:space="preserve"> </w:t>
      </w:r>
      <w:r w:rsidR="009225DB">
        <w:rPr>
          <w:rFonts w:ascii="Arial" w:hAnsi="Arial" w:cs="Arial"/>
          <w:color w:val="000000" w:themeColor="text1"/>
        </w:rPr>
        <w:t>cur</w:t>
      </w:r>
      <w:r w:rsidR="005F4E6B">
        <w:rPr>
          <w:rFonts w:ascii="Arial" w:hAnsi="Arial" w:cs="Arial"/>
          <w:color w:val="000000" w:themeColor="text1"/>
        </w:rPr>
        <w:t>so de 150 mm.</w:t>
      </w:r>
      <w:r w:rsidR="009225DB">
        <w:rPr>
          <w:rFonts w:ascii="Arial" w:hAnsi="Arial" w:cs="Arial"/>
          <w:color w:val="000000" w:themeColor="text1"/>
        </w:rPr>
        <w:t xml:space="preserve">  </w:t>
      </w:r>
    </w:p>
    <w:p w14:paraId="248C41FD" w14:textId="10AE286A" w:rsidR="001B2CE0" w:rsidRDefault="005F4E6B" w:rsidP="001B2CE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O sistema de freios</w:t>
      </w:r>
      <w:r w:rsidR="003A6EFB" w:rsidRPr="003A6EFB">
        <w:rPr>
          <w:rFonts w:ascii="Arial" w:hAnsi="Arial" w:cs="Arial"/>
        </w:rPr>
        <w:t xml:space="preserve"> </w:t>
      </w:r>
      <w:r w:rsidR="003A6EFB">
        <w:rPr>
          <w:rFonts w:ascii="Arial" w:hAnsi="Arial" w:cs="Arial"/>
        </w:rPr>
        <w:t>tem</w:t>
      </w:r>
      <w:r w:rsidRPr="0049186D">
        <w:rPr>
          <w:rFonts w:ascii="Arial" w:hAnsi="Arial" w:cs="Arial"/>
        </w:rPr>
        <w:t xml:space="preserve"> discos</w:t>
      </w:r>
      <w:r w:rsidR="003A6EFB">
        <w:rPr>
          <w:rFonts w:ascii="Arial" w:hAnsi="Arial" w:cs="Arial"/>
        </w:rPr>
        <w:t xml:space="preserve"> em ambas as rodas, com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="001B2CE0">
        <w:rPr>
          <w:rFonts w:ascii="Arial" w:hAnsi="Arial" w:cs="Arial"/>
        </w:rPr>
        <w:t>á</w:t>
      </w:r>
      <w:r>
        <w:rPr>
          <w:rFonts w:ascii="Arial" w:hAnsi="Arial" w:cs="Arial"/>
        </w:rPr>
        <w:t>lipers</w:t>
      </w:r>
      <w:proofErr w:type="spellEnd"/>
      <w:r>
        <w:rPr>
          <w:rFonts w:ascii="Arial" w:hAnsi="Arial" w:cs="Arial"/>
        </w:rPr>
        <w:t xml:space="preserve"> de acionamento hidráulico. O CBS</w:t>
      </w:r>
      <w:r w:rsidR="0072502C">
        <w:rPr>
          <w:rFonts w:ascii="Arial" w:hAnsi="Arial" w:cs="Arial"/>
        </w:rPr>
        <w:t xml:space="preserve"> da Bros foi</w:t>
      </w:r>
      <w:r>
        <w:rPr>
          <w:rFonts w:ascii="Arial" w:hAnsi="Arial" w:cs="Arial"/>
        </w:rPr>
        <w:t xml:space="preserve"> ajustado para o longo curso das suspensões,</w:t>
      </w:r>
      <w:r w:rsidR="0072502C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é responsável por uma </w:t>
      </w:r>
      <w:r>
        <w:rPr>
          <w:rFonts w:ascii="Arial" w:hAnsi="Arial" w:cs="Arial"/>
          <w:color w:val="000000"/>
        </w:rPr>
        <w:t xml:space="preserve">importante redução nos espaços de frenagem em comparação ao </w:t>
      </w:r>
      <w:r>
        <w:rPr>
          <w:rFonts w:ascii="Arial" w:hAnsi="Arial" w:cs="Arial"/>
          <w:color w:val="000000"/>
        </w:rPr>
        <w:lastRenderedPageBreak/>
        <w:t xml:space="preserve">sistema de freios convencional. </w:t>
      </w:r>
      <w:r w:rsidR="001B2CE0">
        <w:rPr>
          <w:rFonts w:ascii="Arial" w:hAnsi="Arial" w:cs="Arial"/>
          <w:color w:val="000000"/>
        </w:rPr>
        <w:t xml:space="preserve">A particularidade do CBS é distribuir a ação do pedal entre ambas rodas (30% para a dianteira, 70% para a traseira), deixando </w:t>
      </w:r>
      <w:r w:rsidR="00FA3640">
        <w:rPr>
          <w:rFonts w:ascii="Arial" w:hAnsi="Arial" w:cs="Arial"/>
          <w:color w:val="000000"/>
        </w:rPr>
        <w:t>para a</w:t>
      </w:r>
      <w:r w:rsidR="001B2CE0">
        <w:rPr>
          <w:rFonts w:ascii="Arial" w:hAnsi="Arial" w:cs="Arial"/>
          <w:color w:val="000000"/>
        </w:rPr>
        <w:t xml:space="preserve"> manete </w:t>
      </w:r>
      <w:r w:rsidR="00FA3640">
        <w:rPr>
          <w:rFonts w:ascii="Arial" w:hAnsi="Arial" w:cs="Arial"/>
          <w:color w:val="000000"/>
        </w:rPr>
        <w:t xml:space="preserve">apenas </w:t>
      </w:r>
      <w:r w:rsidR="001B2CE0">
        <w:rPr>
          <w:rFonts w:ascii="Arial" w:hAnsi="Arial" w:cs="Arial"/>
          <w:color w:val="000000"/>
        </w:rPr>
        <w:t>a atuação no freio dianteiro.</w:t>
      </w:r>
    </w:p>
    <w:p w14:paraId="3E07E9F1" w14:textId="5155770F" w:rsidR="004E4EDD" w:rsidRDefault="003A6EFB" w:rsidP="004E4ED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Dotar a</w:t>
      </w:r>
      <w:r w:rsidR="00FA3640">
        <w:rPr>
          <w:rFonts w:ascii="Arial" w:hAnsi="Arial" w:cs="Arial"/>
          <w:color w:val="000000"/>
        </w:rPr>
        <w:t xml:space="preserve"> Bros</w:t>
      </w:r>
      <w:r>
        <w:rPr>
          <w:rFonts w:ascii="Arial" w:hAnsi="Arial" w:cs="Arial"/>
          <w:color w:val="000000"/>
        </w:rPr>
        <w:t xml:space="preserve"> do CBS</w:t>
      </w:r>
      <w:r w:rsidR="001B2CE0">
        <w:rPr>
          <w:rFonts w:ascii="Arial" w:hAnsi="Arial" w:cs="Arial"/>
          <w:color w:val="000000"/>
        </w:rPr>
        <w:t xml:space="preserve"> favorece particularmente aos</w:t>
      </w:r>
      <w:r w:rsidR="001B2CE0" w:rsidRPr="001B2CE0">
        <w:rPr>
          <w:rFonts w:ascii="Arial" w:hAnsi="Arial" w:cs="Arial"/>
          <w:color w:val="000000"/>
        </w:rPr>
        <w:t xml:space="preserve"> </w:t>
      </w:r>
      <w:r w:rsidR="001B2CE0">
        <w:rPr>
          <w:rFonts w:ascii="Arial" w:hAnsi="Arial" w:cs="Arial"/>
          <w:color w:val="000000"/>
        </w:rPr>
        <w:t xml:space="preserve">motociclistas iniciantes, mais de um </w:t>
      </w:r>
      <w:r w:rsidR="0072502C">
        <w:rPr>
          <w:rFonts w:ascii="Arial" w:hAnsi="Arial" w:cs="Arial"/>
          <w:color w:val="000000"/>
        </w:rPr>
        <w:t xml:space="preserve">quarto </w:t>
      </w:r>
      <w:r w:rsidR="001B2CE0">
        <w:rPr>
          <w:rFonts w:ascii="Arial" w:hAnsi="Arial" w:cs="Arial"/>
          <w:color w:val="000000"/>
        </w:rPr>
        <w:t>dos clientes d</w:t>
      </w:r>
      <w:r w:rsidR="00FA3640">
        <w:rPr>
          <w:rFonts w:ascii="Arial" w:hAnsi="Arial" w:cs="Arial"/>
          <w:color w:val="000000"/>
        </w:rPr>
        <w:t>o</w:t>
      </w:r>
      <w:r w:rsidR="001B2CE0">
        <w:rPr>
          <w:rFonts w:ascii="Arial" w:hAnsi="Arial" w:cs="Arial"/>
          <w:color w:val="000000"/>
        </w:rPr>
        <w:t xml:space="preserve"> </w:t>
      </w:r>
      <w:r w:rsidR="00FA3640">
        <w:rPr>
          <w:rFonts w:ascii="Arial" w:hAnsi="Arial" w:cs="Arial"/>
          <w:color w:val="000000"/>
        </w:rPr>
        <w:t>modelo</w:t>
      </w:r>
      <w:r w:rsidR="001B2CE0">
        <w:rPr>
          <w:rFonts w:ascii="Arial" w:hAnsi="Arial" w:cs="Arial"/>
          <w:color w:val="000000"/>
        </w:rPr>
        <w:t xml:space="preserve">, assim como a utilização </w:t>
      </w:r>
      <w:r w:rsidR="0072502C">
        <w:rPr>
          <w:rFonts w:ascii="Arial" w:hAnsi="Arial" w:cs="Arial"/>
          <w:color w:val="000000"/>
        </w:rPr>
        <w:t xml:space="preserve">da Bros </w:t>
      </w:r>
      <w:r w:rsidR="001B2CE0">
        <w:rPr>
          <w:rFonts w:ascii="Arial" w:hAnsi="Arial" w:cs="Arial"/>
          <w:color w:val="000000"/>
        </w:rPr>
        <w:t xml:space="preserve">em estradas sem pavimentação. </w:t>
      </w:r>
    </w:p>
    <w:p w14:paraId="7FFD9EEA" w14:textId="6AC260C9" w:rsidR="005A4F72" w:rsidRPr="004E4EDD" w:rsidRDefault="005A4F72" w:rsidP="004E4EDD">
      <w:pPr>
        <w:jc w:val="both"/>
        <w:rPr>
          <w:rStyle w:val="Forte"/>
          <w:rFonts w:ascii="Arial" w:hAnsi="Arial" w:cs="Arial"/>
          <w:b w:val="0"/>
          <w:bCs w:val="0"/>
          <w:color w:val="000000"/>
        </w:rPr>
      </w:pPr>
      <w:r w:rsidRPr="00E01021">
        <w:rPr>
          <w:rStyle w:val="Forte"/>
          <w:rFonts w:ascii="Arial" w:hAnsi="Arial" w:cs="Arial"/>
          <w:color w:val="000000"/>
          <w:u w:val="single"/>
        </w:rPr>
        <w:t xml:space="preserve">3.2 </w:t>
      </w:r>
      <w:r w:rsidR="00291EBD">
        <w:rPr>
          <w:rStyle w:val="Forte"/>
          <w:rFonts w:ascii="Arial" w:hAnsi="Arial" w:cs="Arial"/>
          <w:color w:val="000000"/>
          <w:u w:val="single"/>
        </w:rPr>
        <w:t>Design</w:t>
      </w:r>
      <w:r w:rsidR="009011D9">
        <w:rPr>
          <w:rStyle w:val="Forte"/>
          <w:rFonts w:ascii="Arial" w:hAnsi="Arial" w:cs="Arial"/>
          <w:color w:val="000000"/>
          <w:u w:val="single"/>
        </w:rPr>
        <w:t xml:space="preserve"> &amp; </w:t>
      </w:r>
      <w:r w:rsidR="00291EBD">
        <w:rPr>
          <w:rStyle w:val="Forte"/>
          <w:rFonts w:ascii="Arial" w:hAnsi="Arial" w:cs="Arial"/>
          <w:color w:val="000000"/>
          <w:u w:val="single"/>
        </w:rPr>
        <w:t>aspectos práticos</w:t>
      </w:r>
    </w:p>
    <w:p w14:paraId="6972064E" w14:textId="2F201FD8" w:rsidR="00D40933" w:rsidRPr="00831D06" w:rsidRDefault="00D40933" w:rsidP="00831D06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C</w:t>
      </w:r>
      <w:r w:rsidR="004E4EDD">
        <w:rPr>
          <w:rStyle w:val="nfase"/>
          <w:rFonts w:ascii="Arial" w:hAnsi="Arial" w:cs="Arial"/>
          <w:b/>
          <w:bCs/>
          <w:color w:val="000000"/>
        </w:rPr>
        <w:t>arenagem de farol, tanque/aletas e laterais</w:t>
      </w:r>
      <w:r w:rsidRPr="00D40933">
        <w:rPr>
          <w:rStyle w:val="nfase"/>
          <w:rFonts w:ascii="Arial" w:hAnsi="Arial" w:cs="Arial"/>
          <w:b/>
          <w:bCs/>
          <w:color w:val="000000"/>
        </w:rPr>
        <w:t xml:space="preserve"> </w:t>
      </w:r>
      <w:r>
        <w:rPr>
          <w:rStyle w:val="nfase"/>
          <w:rFonts w:ascii="Arial" w:hAnsi="Arial" w:cs="Arial"/>
          <w:b/>
          <w:bCs/>
          <w:color w:val="000000"/>
        </w:rPr>
        <w:t xml:space="preserve">com novo design  </w:t>
      </w:r>
    </w:p>
    <w:p w14:paraId="11726E21" w14:textId="30397C72" w:rsidR="00D40933" w:rsidRPr="00D40933" w:rsidRDefault="00D40933" w:rsidP="00D40933">
      <w:pPr>
        <w:numPr>
          <w:ilvl w:val="0"/>
          <w:numId w:val="13"/>
        </w:numPr>
        <w:spacing w:before="100" w:beforeAutospacing="1" w:after="100" w:afterAutospacing="1"/>
        <w:rPr>
          <w:rStyle w:val="nfase"/>
          <w:rFonts w:ascii="Arial" w:hAnsi="Arial" w:cs="Arial"/>
          <w:i w:val="0"/>
          <w:iCs w:val="0"/>
        </w:rPr>
      </w:pPr>
      <w:r>
        <w:rPr>
          <w:rStyle w:val="nfase"/>
          <w:rFonts w:ascii="Arial" w:hAnsi="Arial" w:cs="Arial"/>
          <w:b/>
          <w:bCs/>
          <w:color w:val="000000"/>
        </w:rPr>
        <w:t>Alças para passageiro integradas ao bagageiro</w:t>
      </w:r>
    </w:p>
    <w:p w14:paraId="0EDEA235" w14:textId="24C02CFE" w:rsidR="00D40933" w:rsidRPr="00831D06" w:rsidRDefault="00831D06" w:rsidP="00D40933">
      <w:pPr>
        <w:numPr>
          <w:ilvl w:val="0"/>
          <w:numId w:val="13"/>
        </w:numPr>
        <w:spacing w:before="100" w:beforeAutospacing="1" w:after="100" w:afterAutospacing="1"/>
        <w:rPr>
          <w:rStyle w:val="nfase"/>
          <w:rFonts w:ascii="Arial" w:hAnsi="Arial" w:cs="Arial"/>
          <w:i w:val="0"/>
          <w:iCs w:val="0"/>
        </w:rPr>
      </w:pPr>
      <w:r>
        <w:rPr>
          <w:rStyle w:val="nfase"/>
          <w:rFonts w:ascii="Arial" w:hAnsi="Arial" w:cs="Arial"/>
          <w:b/>
          <w:bCs/>
          <w:color w:val="000000"/>
        </w:rPr>
        <w:t>Bagageiro preparado</w:t>
      </w:r>
      <w:r w:rsidR="00D40933">
        <w:rPr>
          <w:rStyle w:val="nfase"/>
          <w:rFonts w:ascii="Arial" w:hAnsi="Arial" w:cs="Arial"/>
          <w:b/>
          <w:bCs/>
          <w:color w:val="000000"/>
        </w:rPr>
        <w:t xml:space="preserve"> para instalação de ba</w:t>
      </w:r>
      <w:r w:rsidR="00FA3640">
        <w:rPr>
          <w:rStyle w:val="nfase"/>
          <w:rFonts w:ascii="Arial" w:hAnsi="Arial" w:cs="Arial"/>
          <w:b/>
          <w:bCs/>
          <w:color w:val="000000"/>
        </w:rPr>
        <w:t>ú</w:t>
      </w:r>
    </w:p>
    <w:p w14:paraId="00F01D08" w14:textId="77777777" w:rsidR="00831D06" w:rsidRPr="00242F74" w:rsidRDefault="00831D06" w:rsidP="00831D06">
      <w:pPr>
        <w:numPr>
          <w:ilvl w:val="0"/>
          <w:numId w:val="13"/>
        </w:numPr>
        <w:spacing w:before="100" w:beforeAutospacing="1" w:after="100" w:afterAutospacing="1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Painel LCD Blackout</w:t>
      </w:r>
    </w:p>
    <w:p w14:paraId="50AFBCF0" w14:textId="4449B6F5" w:rsidR="00831D06" w:rsidRPr="00831D06" w:rsidRDefault="00831D06" w:rsidP="00831D06">
      <w:pPr>
        <w:numPr>
          <w:ilvl w:val="0"/>
          <w:numId w:val="13"/>
        </w:numPr>
        <w:spacing w:before="100" w:beforeAutospacing="1" w:after="100" w:afterAutospacing="1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Banco em dois níveis</w:t>
      </w:r>
    </w:p>
    <w:p w14:paraId="6D3A33A3" w14:textId="56C55F14" w:rsidR="00242F74" w:rsidRDefault="00831D06" w:rsidP="00425782">
      <w:pPr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missão levada pela equipe de designers foi dar </w:t>
      </w:r>
      <w:r w:rsidR="00FA3640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Honda NXR 160 Bros 2022 um visual mais agressivo e dinâmico, consoante com a versatilidade do modelo e seu posicionamento de líder da categoria, tanto em vendas quanto em performance global.  </w:t>
      </w:r>
    </w:p>
    <w:p w14:paraId="22AB4CDE" w14:textId="6BE6792F" w:rsidR="00831D06" w:rsidRDefault="00831D06" w:rsidP="00425782">
      <w:pPr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lado off-road do modelo também foi destacado através das sanfonas de proteção às bengalas de suspensão dianteira, típicas </w:t>
      </w:r>
      <w:r w:rsidR="00FA3640">
        <w:rPr>
          <w:rFonts w:ascii="Arial" w:hAnsi="Arial" w:cs="Arial"/>
        </w:rPr>
        <w:t>das motocicletas</w:t>
      </w:r>
      <w:r>
        <w:rPr>
          <w:rFonts w:ascii="Arial" w:hAnsi="Arial" w:cs="Arial"/>
        </w:rPr>
        <w:t xml:space="preserve"> </w:t>
      </w:r>
      <w:r w:rsidR="00FA3640">
        <w:rPr>
          <w:rFonts w:ascii="Arial" w:hAnsi="Arial" w:cs="Arial"/>
        </w:rPr>
        <w:t>usad</w:t>
      </w:r>
      <w:r>
        <w:rPr>
          <w:rFonts w:ascii="Arial" w:hAnsi="Arial" w:cs="Arial"/>
        </w:rPr>
        <w:t>as</w:t>
      </w:r>
      <w:r w:rsidR="00FA3640">
        <w:rPr>
          <w:rFonts w:ascii="Arial" w:hAnsi="Arial" w:cs="Arial"/>
        </w:rPr>
        <w:t xml:space="preserve"> em</w:t>
      </w:r>
      <w:r>
        <w:rPr>
          <w:rFonts w:ascii="Arial" w:hAnsi="Arial" w:cs="Arial"/>
        </w:rPr>
        <w:t xml:space="preserve"> trilhas como as Honda CRF, e que para além da proteção contra a poeira tem um efeito estético marcante, dando uma impressão de maior robustez à dianteira.</w:t>
      </w:r>
    </w:p>
    <w:p w14:paraId="6F587B09" w14:textId="3CBF9434" w:rsidR="00831D06" w:rsidRDefault="00831D06" w:rsidP="00425782">
      <w:pPr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AE4189">
        <w:rPr>
          <w:rFonts w:ascii="Arial" w:hAnsi="Arial" w:cs="Arial"/>
        </w:rPr>
        <w:t>agressividade da parte frontal, garantida pelo novo conjunto de carenagem de farol</w:t>
      </w:r>
      <w:r w:rsidR="00FA3640">
        <w:rPr>
          <w:rFonts w:ascii="Arial" w:hAnsi="Arial" w:cs="Arial"/>
        </w:rPr>
        <w:t>,</w:t>
      </w:r>
      <w:r w:rsidR="00AE4189">
        <w:rPr>
          <w:rFonts w:ascii="Arial" w:hAnsi="Arial" w:cs="Arial"/>
        </w:rPr>
        <w:t xml:space="preserve"> foi seguida pelo redesenho do tanque e de suas aletas laterais, cuja finalidade não é simplesmente estética</w:t>
      </w:r>
      <w:r w:rsidR="00D514E3">
        <w:rPr>
          <w:rFonts w:ascii="Arial" w:hAnsi="Arial" w:cs="Arial"/>
        </w:rPr>
        <w:t>,</w:t>
      </w:r>
      <w:r w:rsidR="00AE4189">
        <w:rPr>
          <w:rFonts w:ascii="Arial" w:hAnsi="Arial" w:cs="Arial"/>
        </w:rPr>
        <w:t xml:space="preserve"> </w:t>
      </w:r>
      <w:r w:rsidR="00FA3640">
        <w:rPr>
          <w:rFonts w:ascii="Arial" w:hAnsi="Arial" w:cs="Arial"/>
        </w:rPr>
        <w:t>mas também de</w:t>
      </w:r>
      <w:r w:rsidR="00AE4189">
        <w:rPr>
          <w:rFonts w:ascii="Arial" w:hAnsi="Arial" w:cs="Arial"/>
        </w:rPr>
        <w:t xml:space="preserve"> prote</w:t>
      </w:r>
      <w:r w:rsidR="00FA3640">
        <w:rPr>
          <w:rFonts w:ascii="Arial" w:hAnsi="Arial" w:cs="Arial"/>
        </w:rPr>
        <w:t>ção</w:t>
      </w:r>
      <w:r w:rsidR="00AE4189">
        <w:rPr>
          <w:rFonts w:ascii="Arial" w:hAnsi="Arial" w:cs="Arial"/>
        </w:rPr>
        <w:t xml:space="preserve"> </w:t>
      </w:r>
      <w:r w:rsidR="00FA3640">
        <w:rPr>
          <w:rFonts w:ascii="Arial" w:hAnsi="Arial" w:cs="Arial"/>
        </w:rPr>
        <w:t>a</w:t>
      </w:r>
      <w:r w:rsidR="00AE4189">
        <w:rPr>
          <w:rFonts w:ascii="Arial" w:hAnsi="Arial" w:cs="Arial"/>
        </w:rPr>
        <w:t xml:space="preserve">o reservatório de combustível </w:t>
      </w:r>
      <w:r w:rsidR="00FA3640">
        <w:rPr>
          <w:rFonts w:ascii="Arial" w:hAnsi="Arial" w:cs="Arial"/>
        </w:rPr>
        <w:t>contra</w:t>
      </w:r>
      <w:r w:rsidR="00AE4189">
        <w:rPr>
          <w:rFonts w:ascii="Arial" w:hAnsi="Arial" w:cs="Arial"/>
        </w:rPr>
        <w:t xml:space="preserve"> impactos.</w:t>
      </w:r>
    </w:p>
    <w:p w14:paraId="67CE71CA" w14:textId="3070C480" w:rsidR="00541121" w:rsidRDefault="00AE4189" w:rsidP="00425782">
      <w:pPr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Reconhecida pela excelente ergonomia, na qual as medidas entre guidão, banco e pedaleiras foram estudadas </w:t>
      </w:r>
      <w:r w:rsidR="00D514E3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garantir conforto e pleno domínio da motocicleta, tanto em uso solo como </w:t>
      </w:r>
      <w:r w:rsidR="00FA3640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="00FA3640">
        <w:rPr>
          <w:rFonts w:ascii="Arial" w:hAnsi="Arial" w:cs="Arial"/>
        </w:rPr>
        <w:t>condução</w:t>
      </w:r>
      <w:r>
        <w:rPr>
          <w:rFonts w:ascii="Arial" w:hAnsi="Arial" w:cs="Arial"/>
        </w:rPr>
        <w:t xml:space="preserve"> </w:t>
      </w:r>
      <w:r w:rsidR="00FA3640">
        <w:rPr>
          <w:rFonts w:ascii="Arial" w:hAnsi="Arial" w:cs="Arial"/>
        </w:rPr>
        <w:t>com</w:t>
      </w:r>
      <w:r>
        <w:rPr>
          <w:rFonts w:ascii="Arial" w:hAnsi="Arial" w:cs="Arial"/>
        </w:rPr>
        <w:t xml:space="preserve"> </w:t>
      </w:r>
      <w:r w:rsidR="00541121">
        <w:rPr>
          <w:rFonts w:ascii="Arial" w:hAnsi="Arial" w:cs="Arial"/>
        </w:rPr>
        <w:t>garupa</w:t>
      </w:r>
      <w:r>
        <w:rPr>
          <w:rFonts w:ascii="Arial" w:hAnsi="Arial" w:cs="Arial"/>
        </w:rPr>
        <w:t xml:space="preserve">, a NXR 160 Bros 2022 manteve imutado </w:t>
      </w:r>
      <w:r w:rsidR="00FA364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posicionamento de pilotagem.</w:t>
      </w:r>
      <w:r w:rsidR="00541121">
        <w:rPr>
          <w:rFonts w:ascii="Arial" w:hAnsi="Arial" w:cs="Arial"/>
        </w:rPr>
        <w:t xml:space="preserve"> Idem com relação a</w:t>
      </w:r>
      <w:r w:rsidR="00A5285B">
        <w:rPr>
          <w:rFonts w:ascii="Arial" w:hAnsi="Arial" w:cs="Arial"/>
        </w:rPr>
        <w:t>o</w:t>
      </w:r>
      <w:r w:rsidR="00541121">
        <w:rPr>
          <w:rFonts w:ascii="Arial" w:hAnsi="Arial" w:cs="Arial"/>
        </w:rPr>
        <w:t xml:space="preserve"> conforto e segurança de quem acompanha o </w:t>
      </w:r>
      <w:r w:rsidR="00FA3640">
        <w:rPr>
          <w:rFonts w:ascii="Arial" w:hAnsi="Arial" w:cs="Arial"/>
        </w:rPr>
        <w:t>condutor</w:t>
      </w:r>
      <w:r w:rsidR="00541121">
        <w:rPr>
          <w:rFonts w:ascii="Arial" w:hAnsi="Arial" w:cs="Arial"/>
        </w:rPr>
        <w:t xml:space="preserve">, que dispõe de uma porção de banco generosa e excelente apoio </w:t>
      </w:r>
      <w:r w:rsidR="00A5285B">
        <w:rPr>
          <w:rFonts w:ascii="Arial" w:hAnsi="Arial" w:cs="Arial"/>
        </w:rPr>
        <w:t>nas</w:t>
      </w:r>
      <w:r w:rsidR="00541121">
        <w:rPr>
          <w:rFonts w:ascii="Arial" w:hAnsi="Arial" w:cs="Arial"/>
        </w:rPr>
        <w:t xml:space="preserve"> alças laterais.</w:t>
      </w:r>
    </w:p>
    <w:p w14:paraId="722F95BD" w14:textId="156A3A25" w:rsidR="00B371E9" w:rsidRDefault="00541121" w:rsidP="00425782">
      <w:pPr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Muito importante do ponto de vista da praticidade é o bagageiro, cujo design não apenas </w:t>
      </w:r>
      <w:r w:rsidR="00FA3640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integra harmoniosamente ao conjunto banco/rabeta/lanterna traseira</w:t>
      </w:r>
      <w:r w:rsidR="00B371E9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FA3640">
        <w:rPr>
          <w:rFonts w:ascii="Arial" w:hAnsi="Arial" w:cs="Arial"/>
        </w:rPr>
        <w:t>com</w:t>
      </w:r>
      <w:r>
        <w:rPr>
          <w:rFonts w:ascii="Arial" w:hAnsi="Arial" w:cs="Arial"/>
        </w:rPr>
        <w:t xml:space="preserve">o permite </w:t>
      </w:r>
      <w:r w:rsidR="00B371E9">
        <w:rPr>
          <w:rFonts w:ascii="Arial" w:hAnsi="Arial" w:cs="Arial"/>
        </w:rPr>
        <w:t>fácil instalação de suporte para ba</w:t>
      </w:r>
      <w:r w:rsidR="00FA3640">
        <w:rPr>
          <w:rFonts w:ascii="Arial" w:hAnsi="Arial" w:cs="Arial"/>
        </w:rPr>
        <w:t>ú,</w:t>
      </w:r>
      <w:r w:rsidR="00B371E9">
        <w:rPr>
          <w:rFonts w:ascii="Arial" w:hAnsi="Arial" w:cs="Arial"/>
        </w:rPr>
        <w:t xml:space="preserve"> sem </w:t>
      </w:r>
      <w:r w:rsidR="00FA3640">
        <w:rPr>
          <w:rFonts w:ascii="Arial" w:hAnsi="Arial" w:cs="Arial"/>
        </w:rPr>
        <w:t xml:space="preserve">que seja </w:t>
      </w:r>
      <w:r w:rsidR="00B371E9">
        <w:rPr>
          <w:rFonts w:ascii="Arial" w:hAnsi="Arial" w:cs="Arial"/>
        </w:rPr>
        <w:t>necess</w:t>
      </w:r>
      <w:r w:rsidR="00FA3640">
        <w:rPr>
          <w:rFonts w:ascii="Arial" w:hAnsi="Arial" w:cs="Arial"/>
        </w:rPr>
        <w:t>ário</w:t>
      </w:r>
      <w:r w:rsidR="00B371E9">
        <w:rPr>
          <w:rFonts w:ascii="Arial" w:hAnsi="Arial" w:cs="Arial"/>
        </w:rPr>
        <w:t xml:space="preserve"> </w:t>
      </w:r>
      <w:r w:rsidR="00FA3640">
        <w:rPr>
          <w:rFonts w:ascii="Arial" w:hAnsi="Arial" w:cs="Arial"/>
        </w:rPr>
        <w:t>realizar</w:t>
      </w:r>
      <w:r w:rsidR="00B371E9">
        <w:rPr>
          <w:rFonts w:ascii="Arial" w:hAnsi="Arial" w:cs="Arial"/>
        </w:rPr>
        <w:t xml:space="preserve"> adaptações que descaracterizem a estrutura da </w:t>
      </w:r>
      <w:r w:rsidR="00FA3640">
        <w:rPr>
          <w:rFonts w:ascii="Arial" w:hAnsi="Arial" w:cs="Arial"/>
        </w:rPr>
        <w:t>Bros</w:t>
      </w:r>
      <w:r w:rsidR="00B371E9">
        <w:rPr>
          <w:rFonts w:ascii="Arial" w:hAnsi="Arial" w:cs="Arial"/>
        </w:rPr>
        <w:t>.</w:t>
      </w:r>
    </w:p>
    <w:p w14:paraId="409DF299" w14:textId="53144C32" w:rsidR="00AE4189" w:rsidRDefault="00B371E9" w:rsidP="00425782">
      <w:pPr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>O painel LCD Blackout</w:t>
      </w:r>
      <w:r w:rsidR="00541121">
        <w:rPr>
          <w:rFonts w:ascii="Arial" w:hAnsi="Arial" w:cs="Arial"/>
        </w:rPr>
        <w:t xml:space="preserve"> </w:t>
      </w:r>
      <w:r w:rsidRPr="00727F97">
        <w:rPr>
          <w:rFonts w:ascii="Arial" w:hAnsi="Arial" w:cs="Arial"/>
          <w:color w:val="222222"/>
        </w:rPr>
        <w:t xml:space="preserve">digital </w:t>
      </w:r>
      <w:r w:rsidR="00FA3640">
        <w:rPr>
          <w:rFonts w:ascii="Arial" w:hAnsi="Arial" w:cs="Arial"/>
          <w:color w:val="222222"/>
        </w:rPr>
        <w:t>traz</w:t>
      </w:r>
      <w:r w:rsidRPr="00727F97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conta-giros</w:t>
      </w:r>
      <w:r w:rsidRPr="00727F97">
        <w:rPr>
          <w:rFonts w:ascii="Arial" w:hAnsi="Arial" w:cs="Arial"/>
          <w:color w:val="222222"/>
        </w:rPr>
        <w:t>, velocímetro, hodômetro total e parcial, indicador do nível de combustível e luzes-alerta</w:t>
      </w:r>
      <w:r>
        <w:rPr>
          <w:rFonts w:ascii="Arial" w:hAnsi="Arial" w:cs="Arial"/>
          <w:color w:val="222222"/>
        </w:rPr>
        <w:t xml:space="preserve">, e oferece fácil e rápida leitura das informações </w:t>
      </w:r>
      <w:r w:rsidR="00FA3640">
        <w:rPr>
          <w:rFonts w:ascii="Arial" w:hAnsi="Arial" w:cs="Arial"/>
          <w:color w:val="222222"/>
        </w:rPr>
        <w:t>mesmo em</w:t>
      </w:r>
      <w:r>
        <w:rPr>
          <w:rFonts w:ascii="Arial" w:hAnsi="Arial" w:cs="Arial"/>
          <w:color w:val="222222"/>
        </w:rPr>
        <w:t xml:space="preserve"> condiç</w:t>
      </w:r>
      <w:r w:rsidR="00A5285B">
        <w:rPr>
          <w:rFonts w:ascii="Arial" w:hAnsi="Arial" w:cs="Arial"/>
          <w:color w:val="222222"/>
        </w:rPr>
        <w:t>ão</w:t>
      </w:r>
      <w:r>
        <w:rPr>
          <w:rFonts w:ascii="Arial" w:hAnsi="Arial" w:cs="Arial"/>
          <w:color w:val="222222"/>
        </w:rPr>
        <w:t xml:space="preserve"> de luminosidade</w:t>
      </w:r>
      <w:r w:rsidR="00FA3640">
        <w:rPr>
          <w:rFonts w:ascii="Arial" w:hAnsi="Arial" w:cs="Arial"/>
          <w:color w:val="222222"/>
        </w:rPr>
        <w:t xml:space="preserve"> adversa</w:t>
      </w:r>
      <w:r>
        <w:rPr>
          <w:rFonts w:ascii="Arial" w:hAnsi="Arial" w:cs="Arial"/>
          <w:color w:val="222222"/>
        </w:rPr>
        <w:t>.</w:t>
      </w:r>
      <w:r w:rsidR="00AE41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farol é outro elemento </w:t>
      </w:r>
      <w:r w:rsidR="0098407D">
        <w:rPr>
          <w:rFonts w:ascii="Arial" w:hAnsi="Arial" w:cs="Arial"/>
        </w:rPr>
        <w:t>de destaque pela eficiência do refletor multifocal</w:t>
      </w:r>
      <w:r w:rsidR="00FA3640">
        <w:rPr>
          <w:rFonts w:ascii="Arial" w:hAnsi="Arial" w:cs="Arial"/>
        </w:rPr>
        <w:t>,</w:t>
      </w:r>
      <w:r w:rsidR="0098407D">
        <w:rPr>
          <w:rFonts w:ascii="Arial" w:hAnsi="Arial" w:cs="Arial"/>
        </w:rPr>
        <w:t xml:space="preserve"> protegido por resistente lente de policarbonato. </w:t>
      </w:r>
    </w:p>
    <w:p w14:paraId="7960F53D" w14:textId="7B044063" w:rsidR="00313425" w:rsidRDefault="0098407D" w:rsidP="00313425">
      <w:pPr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praticidade da NXR 160 Bros se afere também </w:t>
      </w:r>
      <w:r w:rsidR="00A5285B">
        <w:rPr>
          <w:rFonts w:ascii="Arial" w:hAnsi="Arial" w:cs="Arial"/>
        </w:rPr>
        <w:t>pela</w:t>
      </w:r>
      <w:r>
        <w:rPr>
          <w:rFonts w:ascii="Arial" w:hAnsi="Arial" w:cs="Arial"/>
        </w:rPr>
        <w:t xml:space="preserve"> excelente autonomia oferecida </w:t>
      </w:r>
      <w:r w:rsidR="00CD60CD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12 litros de capacidade </w:t>
      </w:r>
      <w:r w:rsidR="00CD60CD">
        <w:rPr>
          <w:rFonts w:ascii="Arial" w:hAnsi="Arial" w:cs="Arial"/>
        </w:rPr>
        <w:t>n</w:t>
      </w:r>
      <w:r>
        <w:rPr>
          <w:rFonts w:ascii="Arial" w:hAnsi="Arial" w:cs="Arial"/>
        </w:rPr>
        <w:t>o tanque de combustível. Quanto à alta qualidade, padrão de todos os modelos Honda, est</w:t>
      </w:r>
      <w:r w:rsidR="00FA364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tem como exe</w:t>
      </w:r>
      <w:r w:rsidR="00D73AD0">
        <w:rPr>
          <w:rFonts w:ascii="Arial" w:hAnsi="Arial" w:cs="Arial"/>
        </w:rPr>
        <w:t>mplo o</w:t>
      </w:r>
      <w:r w:rsidR="00CD60CD">
        <w:rPr>
          <w:rFonts w:ascii="Arial" w:hAnsi="Arial" w:cs="Arial"/>
        </w:rPr>
        <w:t xml:space="preserve"> resistente</w:t>
      </w:r>
      <w:r w:rsidR="00D73AD0">
        <w:rPr>
          <w:rFonts w:ascii="Arial" w:hAnsi="Arial" w:cs="Arial"/>
        </w:rPr>
        <w:t xml:space="preserve"> escapamento fabricado </w:t>
      </w:r>
      <w:r w:rsidR="00D73AD0">
        <w:rPr>
          <w:rFonts w:ascii="Arial" w:hAnsi="Arial" w:cs="Arial"/>
        </w:rPr>
        <w:lastRenderedPageBreak/>
        <w:t xml:space="preserve">em aço inoxidável, com catalisador integrado, responsável </w:t>
      </w:r>
      <w:r w:rsidR="00F77F42">
        <w:rPr>
          <w:rFonts w:ascii="Arial" w:hAnsi="Arial" w:cs="Arial"/>
        </w:rPr>
        <w:t xml:space="preserve">pelo importante cumprimento das normas de emissão de poluentes determinadas pelo </w:t>
      </w:r>
      <w:proofErr w:type="spellStart"/>
      <w:r w:rsidR="00F77F42">
        <w:rPr>
          <w:rFonts w:ascii="Arial" w:hAnsi="Arial" w:cs="Arial"/>
        </w:rPr>
        <w:t>Promot</w:t>
      </w:r>
      <w:proofErr w:type="spellEnd"/>
      <w:r w:rsidR="00F77F42">
        <w:rPr>
          <w:rFonts w:ascii="Arial" w:hAnsi="Arial" w:cs="Arial"/>
        </w:rPr>
        <w:t xml:space="preserve"> 4.</w:t>
      </w:r>
      <w:r w:rsidR="00D73AD0">
        <w:rPr>
          <w:rFonts w:ascii="Arial" w:hAnsi="Arial" w:cs="Arial"/>
        </w:rPr>
        <w:t xml:space="preserve"> </w:t>
      </w:r>
    </w:p>
    <w:p w14:paraId="434F70BA" w14:textId="4D286435" w:rsidR="00BA74F2" w:rsidRPr="00313425" w:rsidRDefault="00BA74F2" w:rsidP="00313425">
      <w:pPr>
        <w:jc w:val="both"/>
        <w:textAlignment w:val="center"/>
        <w:rPr>
          <w:rStyle w:val="Forte"/>
          <w:rFonts w:ascii="Arial" w:hAnsi="Arial" w:cs="Arial"/>
          <w:b w:val="0"/>
          <w:bCs w:val="0"/>
        </w:rPr>
      </w:pPr>
      <w:r w:rsidRPr="00E01021">
        <w:rPr>
          <w:rStyle w:val="Forte"/>
          <w:rFonts w:ascii="Arial" w:hAnsi="Arial" w:cs="Arial"/>
          <w:color w:val="000000"/>
          <w:u w:val="single"/>
        </w:rPr>
        <w:t>4. Preço, cores, garantia</w:t>
      </w:r>
    </w:p>
    <w:p w14:paraId="0322281C" w14:textId="2F2DED21" w:rsidR="008B5027" w:rsidRPr="0002278D" w:rsidRDefault="0002278D" w:rsidP="00F77F42">
      <w:pPr>
        <w:spacing w:before="100" w:beforeAutospacing="1" w:after="100" w:afterAutospacing="1"/>
        <w:jc w:val="both"/>
        <w:rPr>
          <w:rStyle w:val="Forte"/>
          <w:rFonts w:ascii="Arial" w:hAnsi="Arial" w:cs="Arial"/>
          <w:b w:val="0"/>
          <w:bCs w:val="0"/>
          <w:color w:val="000000" w:themeColor="text1"/>
        </w:rPr>
      </w:pPr>
      <w:r w:rsidRPr="0002278D">
        <w:rPr>
          <w:rFonts w:ascii="Arial" w:hAnsi="Arial" w:cs="Arial"/>
          <w:color w:val="000000" w:themeColor="text1"/>
        </w:rPr>
        <w:t xml:space="preserve">A Honda </w:t>
      </w:r>
      <w:r w:rsidR="00F77F42">
        <w:rPr>
          <w:rFonts w:ascii="Arial" w:hAnsi="Arial" w:cs="Arial"/>
          <w:color w:val="000000" w:themeColor="text1"/>
        </w:rPr>
        <w:t xml:space="preserve">NXR 160 Bros </w:t>
      </w:r>
      <w:r w:rsidR="00A0782F">
        <w:rPr>
          <w:rFonts w:ascii="Arial" w:hAnsi="Arial" w:cs="Arial"/>
          <w:color w:val="000000" w:themeColor="text1"/>
        </w:rPr>
        <w:t>2022</w:t>
      </w:r>
      <w:r w:rsidR="00E3103F" w:rsidRPr="0002278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esta</w:t>
      </w:r>
      <w:r w:rsidR="00E3103F" w:rsidRPr="0002278D">
        <w:rPr>
          <w:rFonts w:ascii="Arial" w:hAnsi="Arial" w:cs="Arial"/>
          <w:color w:val="000000" w:themeColor="text1"/>
        </w:rPr>
        <w:t>r</w:t>
      </w:r>
      <w:r w:rsidR="00F77F42">
        <w:rPr>
          <w:rFonts w:ascii="Arial" w:hAnsi="Arial" w:cs="Arial"/>
          <w:color w:val="000000" w:themeColor="text1"/>
        </w:rPr>
        <w:t>á</w:t>
      </w:r>
      <w:r w:rsidR="00E3103F" w:rsidRPr="0002278D">
        <w:rPr>
          <w:rFonts w:ascii="Arial" w:hAnsi="Arial" w:cs="Arial"/>
          <w:color w:val="000000" w:themeColor="text1"/>
        </w:rPr>
        <w:t xml:space="preserve"> disponíve</w:t>
      </w:r>
      <w:r w:rsidR="00F77F42">
        <w:rPr>
          <w:rFonts w:ascii="Arial" w:hAnsi="Arial" w:cs="Arial"/>
          <w:color w:val="000000" w:themeColor="text1"/>
        </w:rPr>
        <w:t>l</w:t>
      </w:r>
      <w:r w:rsidR="00E3103F" w:rsidRPr="0002278D">
        <w:rPr>
          <w:rFonts w:ascii="Arial" w:hAnsi="Arial" w:cs="Arial"/>
          <w:color w:val="000000" w:themeColor="text1"/>
        </w:rPr>
        <w:t xml:space="preserve"> nas</w:t>
      </w:r>
      <w:r>
        <w:rPr>
          <w:rFonts w:ascii="Arial" w:hAnsi="Arial" w:cs="Arial"/>
          <w:color w:val="000000" w:themeColor="text1"/>
        </w:rPr>
        <w:t xml:space="preserve"> concessionárias Honda de todo o território nacional a partir de </w:t>
      </w:r>
      <w:r w:rsidR="006543F2" w:rsidRPr="00C24AA5">
        <w:rPr>
          <w:rFonts w:ascii="Arial" w:hAnsi="Arial" w:cs="Arial"/>
        </w:rPr>
        <w:t>setembro</w:t>
      </w:r>
      <w:r>
        <w:rPr>
          <w:rFonts w:ascii="Arial" w:hAnsi="Arial" w:cs="Arial"/>
          <w:color w:val="000000" w:themeColor="text1"/>
        </w:rPr>
        <w:t xml:space="preserve">. A garantia é </w:t>
      </w:r>
      <w:r w:rsidRPr="00E01021">
        <w:rPr>
          <w:rFonts w:ascii="Arial" w:hAnsi="Arial" w:cs="Arial"/>
          <w:shd w:val="clear" w:color="auto" w:fill="FFFFFF"/>
        </w:rPr>
        <w:t>de três anos</w:t>
      </w:r>
      <w:r>
        <w:rPr>
          <w:rFonts w:ascii="Arial" w:hAnsi="Arial" w:cs="Arial"/>
          <w:shd w:val="clear" w:color="auto" w:fill="FFFFFF"/>
        </w:rPr>
        <w:t>,</w:t>
      </w:r>
      <w:r w:rsidRPr="00E01021">
        <w:rPr>
          <w:rFonts w:ascii="Arial" w:hAnsi="Arial" w:cs="Arial"/>
          <w:shd w:val="clear" w:color="auto" w:fill="FFFFFF"/>
        </w:rPr>
        <w:t xml:space="preserve"> sem limite de quilometragem</w:t>
      </w:r>
      <w:r w:rsidR="00DB0B00">
        <w:rPr>
          <w:rFonts w:ascii="Arial" w:hAnsi="Arial" w:cs="Arial"/>
          <w:shd w:val="clear" w:color="auto" w:fill="FFFFFF"/>
        </w:rPr>
        <w:t xml:space="preserve">, além de sete trocas de óleo gratuitas. </w:t>
      </w:r>
      <w:r>
        <w:rPr>
          <w:rFonts w:ascii="Arial" w:hAnsi="Arial" w:cs="Arial"/>
          <w:shd w:val="clear" w:color="auto" w:fill="FFFFFF"/>
        </w:rPr>
        <w:t>As</w:t>
      </w:r>
      <w:r w:rsidR="00E3103F" w:rsidRPr="0002278D">
        <w:rPr>
          <w:rFonts w:ascii="Arial" w:hAnsi="Arial" w:cs="Arial"/>
          <w:color w:val="000000" w:themeColor="text1"/>
        </w:rPr>
        <w:t xml:space="preserve"> cores</w:t>
      </w:r>
      <w:r>
        <w:rPr>
          <w:rFonts w:ascii="Arial" w:hAnsi="Arial" w:cs="Arial"/>
          <w:color w:val="000000" w:themeColor="text1"/>
        </w:rPr>
        <w:t xml:space="preserve"> disponíveis são </w:t>
      </w:r>
      <w:r w:rsidR="00FE6B9B">
        <w:rPr>
          <w:rFonts w:ascii="Arial" w:hAnsi="Arial" w:cs="Arial"/>
          <w:color w:val="000000" w:themeColor="text1"/>
        </w:rPr>
        <w:t>V</w:t>
      </w:r>
      <w:r w:rsidR="006543F2">
        <w:rPr>
          <w:rFonts w:ascii="Arial" w:hAnsi="Arial" w:cs="Arial"/>
          <w:color w:val="000000" w:themeColor="text1"/>
        </w:rPr>
        <w:t xml:space="preserve">ermelho, </w:t>
      </w:r>
      <w:r w:rsidR="00FE6B9B">
        <w:rPr>
          <w:rFonts w:ascii="Arial" w:hAnsi="Arial" w:cs="Arial"/>
          <w:color w:val="000000" w:themeColor="text1"/>
        </w:rPr>
        <w:t>B</w:t>
      </w:r>
      <w:r w:rsidR="006543F2">
        <w:rPr>
          <w:rFonts w:ascii="Arial" w:hAnsi="Arial" w:cs="Arial"/>
          <w:color w:val="000000" w:themeColor="text1"/>
        </w:rPr>
        <w:t xml:space="preserve">ranco e </w:t>
      </w:r>
      <w:r w:rsidR="00FE6B9B">
        <w:rPr>
          <w:rFonts w:ascii="Arial" w:hAnsi="Arial" w:cs="Arial"/>
          <w:color w:val="000000" w:themeColor="text1"/>
        </w:rPr>
        <w:t>P</w:t>
      </w:r>
      <w:r w:rsidR="006543F2">
        <w:rPr>
          <w:rFonts w:ascii="Arial" w:hAnsi="Arial" w:cs="Arial"/>
          <w:color w:val="000000" w:themeColor="text1"/>
        </w:rPr>
        <w:t>reto</w:t>
      </w:r>
      <w:r>
        <w:rPr>
          <w:rFonts w:ascii="Arial" w:hAnsi="Arial" w:cs="Arial"/>
          <w:color w:val="000000" w:themeColor="text1"/>
        </w:rPr>
        <w:t>.</w:t>
      </w:r>
      <w:r w:rsidR="00F77F42">
        <w:rPr>
          <w:rFonts w:ascii="Arial" w:hAnsi="Arial" w:cs="Arial"/>
          <w:color w:val="000000" w:themeColor="text1"/>
        </w:rPr>
        <w:t xml:space="preserve"> </w:t>
      </w:r>
      <w:r w:rsidR="00E3103F" w:rsidRPr="0002278D">
        <w:rPr>
          <w:rFonts w:ascii="Arial" w:hAnsi="Arial" w:cs="Arial"/>
          <w:color w:val="000000" w:themeColor="text1"/>
        </w:rPr>
        <w:t xml:space="preserve">O preço público sugerido </w:t>
      </w:r>
      <w:r w:rsidR="00F77F42">
        <w:rPr>
          <w:rFonts w:ascii="Arial" w:hAnsi="Arial" w:cs="Arial"/>
          <w:color w:val="000000" w:themeColor="text1"/>
        </w:rPr>
        <w:t>é de</w:t>
      </w:r>
      <w:r>
        <w:rPr>
          <w:rFonts w:ascii="Arial" w:hAnsi="Arial" w:cs="Arial"/>
          <w:color w:val="000000" w:themeColor="text1"/>
        </w:rPr>
        <w:t xml:space="preserve"> </w:t>
      </w:r>
      <w:r w:rsidR="00E3103F" w:rsidRPr="00BF6C86">
        <w:rPr>
          <w:rFonts w:ascii="Arial" w:hAnsi="Arial" w:cs="Arial"/>
          <w:b/>
          <w:bCs/>
          <w:color w:val="000000" w:themeColor="text1"/>
        </w:rPr>
        <w:t xml:space="preserve">R$ </w:t>
      </w:r>
      <w:r w:rsidR="009C7A6A">
        <w:rPr>
          <w:rFonts w:ascii="Arial" w:hAnsi="Arial" w:cs="Arial"/>
          <w:b/>
          <w:bCs/>
          <w:color w:val="000000" w:themeColor="text1"/>
        </w:rPr>
        <w:t>14.600,00</w:t>
      </w:r>
      <w:r w:rsidR="00F77F42">
        <w:rPr>
          <w:rFonts w:ascii="Arial" w:hAnsi="Arial" w:cs="Arial"/>
          <w:color w:val="000000" w:themeColor="text1"/>
        </w:rPr>
        <w:t xml:space="preserve">, </w:t>
      </w:r>
      <w:r w:rsidR="00E3103F" w:rsidRPr="0002278D">
        <w:rPr>
          <w:rFonts w:ascii="Arial" w:hAnsi="Arial" w:cs="Arial"/>
          <w:color w:val="000000" w:themeColor="text1"/>
        </w:rPr>
        <w:t>valor</w:t>
      </w:r>
      <w:r w:rsidR="00F77F42">
        <w:rPr>
          <w:rFonts w:ascii="Arial" w:hAnsi="Arial" w:cs="Arial"/>
          <w:color w:val="000000" w:themeColor="text1"/>
        </w:rPr>
        <w:t xml:space="preserve"> que</w:t>
      </w:r>
      <w:r w:rsidR="00E3103F" w:rsidRPr="0002278D">
        <w:rPr>
          <w:rFonts w:ascii="Arial" w:hAnsi="Arial" w:cs="Arial"/>
          <w:color w:val="000000" w:themeColor="text1"/>
        </w:rPr>
        <w:t xml:space="preserve"> têm como base o </w:t>
      </w:r>
      <w:r w:rsidR="00DB0B00">
        <w:rPr>
          <w:rFonts w:ascii="Arial" w:hAnsi="Arial" w:cs="Arial"/>
          <w:color w:val="000000" w:themeColor="text1"/>
        </w:rPr>
        <w:t>Distrito Federal</w:t>
      </w:r>
      <w:r w:rsidR="00E3103F" w:rsidRPr="0002278D">
        <w:rPr>
          <w:rFonts w:ascii="Arial" w:hAnsi="Arial" w:cs="Arial"/>
          <w:color w:val="000000" w:themeColor="text1"/>
        </w:rPr>
        <w:t xml:space="preserve"> e não inclu</w:t>
      </w:r>
      <w:r w:rsidR="00F77F42">
        <w:rPr>
          <w:rFonts w:ascii="Arial" w:hAnsi="Arial" w:cs="Arial"/>
          <w:color w:val="000000" w:themeColor="text1"/>
        </w:rPr>
        <w:t>i</w:t>
      </w:r>
      <w:r w:rsidR="00E3103F" w:rsidRPr="0002278D">
        <w:rPr>
          <w:rFonts w:ascii="Arial" w:hAnsi="Arial" w:cs="Arial"/>
          <w:color w:val="000000" w:themeColor="text1"/>
        </w:rPr>
        <w:t xml:space="preserve"> despesas com frete ou seguro.</w:t>
      </w:r>
    </w:p>
    <w:p w14:paraId="0BA61627" w14:textId="7EA7601C" w:rsidR="00DB0B00" w:rsidRPr="00842206" w:rsidRDefault="00DB0B00" w:rsidP="00DB0B00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DB0B00" w:rsidRPr="00842206" w:rsidSect="00037D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CA319" w14:textId="77777777" w:rsidR="00D26147" w:rsidRDefault="00D26147" w:rsidP="006D5486">
      <w:pPr>
        <w:spacing w:after="0" w:line="240" w:lineRule="auto"/>
      </w:pPr>
      <w:r>
        <w:separator/>
      </w:r>
    </w:p>
  </w:endnote>
  <w:endnote w:type="continuationSeparator" w:id="0">
    <w:p w14:paraId="58D1EA0D" w14:textId="77777777" w:rsidR="00D26147" w:rsidRDefault="00D26147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3250" w14:textId="77777777" w:rsidR="00BA4348" w:rsidRDefault="00BA43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1FC1" w14:textId="77777777" w:rsidR="00BA4348" w:rsidRDefault="00BA434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C38F" w14:textId="77777777" w:rsidR="00BA4348" w:rsidRDefault="00BA43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38982" w14:textId="77777777" w:rsidR="00D26147" w:rsidRDefault="00D26147" w:rsidP="006D5486">
      <w:pPr>
        <w:spacing w:after="0" w:line="240" w:lineRule="auto"/>
      </w:pPr>
      <w:r>
        <w:separator/>
      </w:r>
    </w:p>
  </w:footnote>
  <w:footnote w:type="continuationSeparator" w:id="0">
    <w:p w14:paraId="239F91A9" w14:textId="77777777" w:rsidR="00D26147" w:rsidRDefault="00D26147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723EC" w14:textId="77777777" w:rsidR="00BA4348" w:rsidRDefault="00BA43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67E2" w14:textId="77777777" w:rsidR="00BA4348" w:rsidRDefault="00BA4348" w:rsidP="007169F8">
    <w:pPr>
      <w:pStyle w:val="Cabealho"/>
      <w:ind w:hanging="709"/>
    </w:pPr>
    <w:r>
      <w:rPr>
        <w:noProof/>
        <w:lang w:val="en-CA" w:eastAsia="ja-JP"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28EC4" w14:textId="77777777" w:rsidR="00BA4348" w:rsidRDefault="00BA43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2A3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56C65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53EC0"/>
    <w:multiLevelType w:val="hybridMultilevel"/>
    <w:tmpl w:val="F77C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C4E8D"/>
    <w:multiLevelType w:val="hybridMultilevel"/>
    <w:tmpl w:val="62BC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A42EC"/>
    <w:multiLevelType w:val="hybridMultilevel"/>
    <w:tmpl w:val="4A4A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D0158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0E426C"/>
    <w:multiLevelType w:val="hybridMultilevel"/>
    <w:tmpl w:val="ECA4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E023E"/>
    <w:multiLevelType w:val="hybridMultilevel"/>
    <w:tmpl w:val="ACA4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65316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2F214E"/>
    <w:multiLevelType w:val="multilevel"/>
    <w:tmpl w:val="D0B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96"/>
    <w:rsid w:val="00002C5F"/>
    <w:rsid w:val="00007672"/>
    <w:rsid w:val="000102DB"/>
    <w:rsid w:val="0001191D"/>
    <w:rsid w:val="00011E56"/>
    <w:rsid w:val="0001231E"/>
    <w:rsid w:val="00013C91"/>
    <w:rsid w:val="00013FA9"/>
    <w:rsid w:val="00017B3D"/>
    <w:rsid w:val="0002278D"/>
    <w:rsid w:val="0002310C"/>
    <w:rsid w:val="000246B0"/>
    <w:rsid w:val="0002642A"/>
    <w:rsid w:val="00034A78"/>
    <w:rsid w:val="00037D6B"/>
    <w:rsid w:val="00037F07"/>
    <w:rsid w:val="00041E13"/>
    <w:rsid w:val="00043C0E"/>
    <w:rsid w:val="00045F67"/>
    <w:rsid w:val="0004609B"/>
    <w:rsid w:val="000465C7"/>
    <w:rsid w:val="00047E22"/>
    <w:rsid w:val="00051786"/>
    <w:rsid w:val="00051C14"/>
    <w:rsid w:val="0005358F"/>
    <w:rsid w:val="0005556F"/>
    <w:rsid w:val="00056D92"/>
    <w:rsid w:val="000658E8"/>
    <w:rsid w:val="00066BB8"/>
    <w:rsid w:val="00071C35"/>
    <w:rsid w:val="000720CA"/>
    <w:rsid w:val="00073B16"/>
    <w:rsid w:val="000740B1"/>
    <w:rsid w:val="000857E0"/>
    <w:rsid w:val="0008624B"/>
    <w:rsid w:val="00086721"/>
    <w:rsid w:val="00091458"/>
    <w:rsid w:val="00093043"/>
    <w:rsid w:val="0009313F"/>
    <w:rsid w:val="00094A1A"/>
    <w:rsid w:val="00096CD8"/>
    <w:rsid w:val="000A0BAD"/>
    <w:rsid w:val="000A1B97"/>
    <w:rsid w:val="000A1F53"/>
    <w:rsid w:val="000A23E1"/>
    <w:rsid w:val="000A3A19"/>
    <w:rsid w:val="000A45DF"/>
    <w:rsid w:val="000A7F0C"/>
    <w:rsid w:val="000B3E80"/>
    <w:rsid w:val="000B4B2E"/>
    <w:rsid w:val="000C05F2"/>
    <w:rsid w:val="000C2320"/>
    <w:rsid w:val="000C2581"/>
    <w:rsid w:val="000C38EB"/>
    <w:rsid w:val="000C3EB2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0D0"/>
    <w:rsid w:val="000F073B"/>
    <w:rsid w:val="000F21D7"/>
    <w:rsid w:val="000F2801"/>
    <w:rsid w:val="000F3AFB"/>
    <w:rsid w:val="000F4A9C"/>
    <w:rsid w:val="00101E59"/>
    <w:rsid w:val="00107DC3"/>
    <w:rsid w:val="00110248"/>
    <w:rsid w:val="001116EC"/>
    <w:rsid w:val="001117AA"/>
    <w:rsid w:val="001120DC"/>
    <w:rsid w:val="001140FB"/>
    <w:rsid w:val="001149A4"/>
    <w:rsid w:val="00114FA4"/>
    <w:rsid w:val="00117DFA"/>
    <w:rsid w:val="0012152C"/>
    <w:rsid w:val="001256CF"/>
    <w:rsid w:val="00130779"/>
    <w:rsid w:val="0013092E"/>
    <w:rsid w:val="00131B9C"/>
    <w:rsid w:val="0013481B"/>
    <w:rsid w:val="001356C9"/>
    <w:rsid w:val="00135A1C"/>
    <w:rsid w:val="00136A25"/>
    <w:rsid w:val="001409CF"/>
    <w:rsid w:val="00145E1B"/>
    <w:rsid w:val="0014641A"/>
    <w:rsid w:val="00146557"/>
    <w:rsid w:val="00147B3E"/>
    <w:rsid w:val="001507AF"/>
    <w:rsid w:val="0015098D"/>
    <w:rsid w:val="001534B7"/>
    <w:rsid w:val="0015444C"/>
    <w:rsid w:val="00155C75"/>
    <w:rsid w:val="0015732F"/>
    <w:rsid w:val="0015790F"/>
    <w:rsid w:val="00157A14"/>
    <w:rsid w:val="00161058"/>
    <w:rsid w:val="00170E05"/>
    <w:rsid w:val="001712CC"/>
    <w:rsid w:val="00172042"/>
    <w:rsid w:val="00172D4F"/>
    <w:rsid w:val="00174C69"/>
    <w:rsid w:val="00176136"/>
    <w:rsid w:val="0018050A"/>
    <w:rsid w:val="00181AD4"/>
    <w:rsid w:val="00181D91"/>
    <w:rsid w:val="00184700"/>
    <w:rsid w:val="0018531E"/>
    <w:rsid w:val="001855AE"/>
    <w:rsid w:val="00185FDD"/>
    <w:rsid w:val="001867C3"/>
    <w:rsid w:val="00186FA6"/>
    <w:rsid w:val="001872E5"/>
    <w:rsid w:val="00192BE2"/>
    <w:rsid w:val="00192F0D"/>
    <w:rsid w:val="00194FCB"/>
    <w:rsid w:val="0019587E"/>
    <w:rsid w:val="001A0DF0"/>
    <w:rsid w:val="001A2FB3"/>
    <w:rsid w:val="001A34FA"/>
    <w:rsid w:val="001A401A"/>
    <w:rsid w:val="001A4466"/>
    <w:rsid w:val="001A6E60"/>
    <w:rsid w:val="001A7490"/>
    <w:rsid w:val="001A7F43"/>
    <w:rsid w:val="001B06DF"/>
    <w:rsid w:val="001B14F1"/>
    <w:rsid w:val="001B2CE0"/>
    <w:rsid w:val="001B37DE"/>
    <w:rsid w:val="001B3A4A"/>
    <w:rsid w:val="001B46E4"/>
    <w:rsid w:val="001B616A"/>
    <w:rsid w:val="001B68DE"/>
    <w:rsid w:val="001B7C15"/>
    <w:rsid w:val="001B7DF6"/>
    <w:rsid w:val="001C2EC3"/>
    <w:rsid w:val="001C45ED"/>
    <w:rsid w:val="001C67EA"/>
    <w:rsid w:val="001C6A8C"/>
    <w:rsid w:val="001C6EDE"/>
    <w:rsid w:val="001C7C56"/>
    <w:rsid w:val="001D0084"/>
    <w:rsid w:val="001D148C"/>
    <w:rsid w:val="001D152E"/>
    <w:rsid w:val="001D1B95"/>
    <w:rsid w:val="001D2020"/>
    <w:rsid w:val="001D3B86"/>
    <w:rsid w:val="001D3C4C"/>
    <w:rsid w:val="001D4F14"/>
    <w:rsid w:val="001D6C8E"/>
    <w:rsid w:val="001D7555"/>
    <w:rsid w:val="001E1868"/>
    <w:rsid w:val="001E2768"/>
    <w:rsid w:val="001E4D16"/>
    <w:rsid w:val="001E6352"/>
    <w:rsid w:val="001E6A0F"/>
    <w:rsid w:val="001E6D17"/>
    <w:rsid w:val="001F082E"/>
    <w:rsid w:val="001F55D2"/>
    <w:rsid w:val="001F7DDB"/>
    <w:rsid w:val="00202446"/>
    <w:rsid w:val="00203A6B"/>
    <w:rsid w:val="00207DBC"/>
    <w:rsid w:val="00210A6A"/>
    <w:rsid w:val="00211C13"/>
    <w:rsid w:val="00214060"/>
    <w:rsid w:val="002201A2"/>
    <w:rsid w:val="0022152B"/>
    <w:rsid w:val="002221AE"/>
    <w:rsid w:val="00222517"/>
    <w:rsid w:val="0022260D"/>
    <w:rsid w:val="00226831"/>
    <w:rsid w:val="00227CE7"/>
    <w:rsid w:val="00230CBA"/>
    <w:rsid w:val="0023212A"/>
    <w:rsid w:val="00234323"/>
    <w:rsid w:val="00234DA6"/>
    <w:rsid w:val="00236F21"/>
    <w:rsid w:val="002414FE"/>
    <w:rsid w:val="00242F74"/>
    <w:rsid w:val="00244044"/>
    <w:rsid w:val="002444FA"/>
    <w:rsid w:val="0024628B"/>
    <w:rsid w:val="00246C6D"/>
    <w:rsid w:val="00251D42"/>
    <w:rsid w:val="002529BF"/>
    <w:rsid w:val="00254E5D"/>
    <w:rsid w:val="0025520D"/>
    <w:rsid w:val="00260CF7"/>
    <w:rsid w:val="00261069"/>
    <w:rsid w:val="00262361"/>
    <w:rsid w:val="00263B1E"/>
    <w:rsid w:val="00264C9A"/>
    <w:rsid w:val="00265263"/>
    <w:rsid w:val="00265F00"/>
    <w:rsid w:val="002661EC"/>
    <w:rsid w:val="00266D17"/>
    <w:rsid w:val="00267FD5"/>
    <w:rsid w:val="0027516B"/>
    <w:rsid w:val="00277FE9"/>
    <w:rsid w:val="00282EC2"/>
    <w:rsid w:val="00283062"/>
    <w:rsid w:val="00283E8E"/>
    <w:rsid w:val="002861F5"/>
    <w:rsid w:val="00287F45"/>
    <w:rsid w:val="00290C93"/>
    <w:rsid w:val="00291EBD"/>
    <w:rsid w:val="002924B3"/>
    <w:rsid w:val="00292DAB"/>
    <w:rsid w:val="00292DBD"/>
    <w:rsid w:val="00293B72"/>
    <w:rsid w:val="002950A0"/>
    <w:rsid w:val="0029717A"/>
    <w:rsid w:val="00297F0C"/>
    <w:rsid w:val="002A086E"/>
    <w:rsid w:val="002A28A1"/>
    <w:rsid w:val="002A3473"/>
    <w:rsid w:val="002A3A5D"/>
    <w:rsid w:val="002A4658"/>
    <w:rsid w:val="002A4C67"/>
    <w:rsid w:val="002A4F9A"/>
    <w:rsid w:val="002A5F25"/>
    <w:rsid w:val="002A6129"/>
    <w:rsid w:val="002B13CF"/>
    <w:rsid w:val="002B1E17"/>
    <w:rsid w:val="002B4134"/>
    <w:rsid w:val="002B438E"/>
    <w:rsid w:val="002B5160"/>
    <w:rsid w:val="002B69FD"/>
    <w:rsid w:val="002B6EAA"/>
    <w:rsid w:val="002D0513"/>
    <w:rsid w:val="002D0E52"/>
    <w:rsid w:val="002D1954"/>
    <w:rsid w:val="002D1D99"/>
    <w:rsid w:val="002D269E"/>
    <w:rsid w:val="002D4639"/>
    <w:rsid w:val="002D61D4"/>
    <w:rsid w:val="002D6E02"/>
    <w:rsid w:val="002D7286"/>
    <w:rsid w:val="002D79EC"/>
    <w:rsid w:val="002E4170"/>
    <w:rsid w:val="002E601C"/>
    <w:rsid w:val="002F0B6E"/>
    <w:rsid w:val="002F3B7B"/>
    <w:rsid w:val="002F5954"/>
    <w:rsid w:val="003021CC"/>
    <w:rsid w:val="00303D07"/>
    <w:rsid w:val="003058D5"/>
    <w:rsid w:val="00307C69"/>
    <w:rsid w:val="00310149"/>
    <w:rsid w:val="00312F2E"/>
    <w:rsid w:val="00313425"/>
    <w:rsid w:val="00313979"/>
    <w:rsid w:val="00313C69"/>
    <w:rsid w:val="00313FBF"/>
    <w:rsid w:val="003140CE"/>
    <w:rsid w:val="003159B7"/>
    <w:rsid w:val="003204BC"/>
    <w:rsid w:val="00320BF4"/>
    <w:rsid w:val="00327DBD"/>
    <w:rsid w:val="00330A28"/>
    <w:rsid w:val="00341A3F"/>
    <w:rsid w:val="00341D4B"/>
    <w:rsid w:val="00350A51"/>
    <w:rsid w:val="00352902"/>
    <w:rsid w:val="00355CA2"/>
    <w:rsid w:val="00356E6B"/>
    <w:rsid w:val="003613C1"/>
    <w:rsid w:val="00362307"/>
    <w:rsid w:val="0036397A"/>
    <w:rsid w:val="00366204"/>
    <w:rsid w:val="00366308"/>
    <w:rsid w:val="00367C1F"/>
    <w:rsid w:val="00373A0B"/>
    <w:rsid w:val="00373F2F"/>
    <w:rsid w:val="003762C1"/>
    <w:rsid w:val="00376AFD"/>
    <w:rsid w:val="00380B9B"/>
    <w:rsid w:val="003861E9"/>
    <w:rsid w:val="00386230"/>
    <w:rsid w:val="00386AB1"/>
    <w:rsid w:val="003921A5"/>
    <w:rsid w:val="003929DE"/>
    <w:rsid w:val="0039430E"/>
    <w:rsid w:val="00395BA7"/>
    <w:rsid w:val="00396A5F"/>
    <w:rsid w:val="00397D3D"/>
    <w:rsid w:val="003A28F4"/>
    <w:rsid w:val="003A35DF"/>
    <w:rsid w:val="003A3636"/>
    <w:rsid w:val="003A4692"/>
    <w:rsid w:val="003A48AF"/>
    <w:rsid w:val="003A501D"/>
    <w:rsid w:val="003A6EFB"/>
    <w:rsid w:val="003B0889"/>
    <w:rsid w:val="003B2C7C"/>
    <w:rsid w:val="003B352D"/>
    <w:rsid w:val="003B70C1"/>
    <w:rsid w:val="003B7459"/>
    <w:rsid w:val="003C01E0"/>
    <w:rsid w:val="003C52D0"/>
    <w:rsid w:val="003C58C6"/>
    <w:rsid w:val="003C6F57"/>
    <w:rsid w:val="003D0220"/>
    <w:rsid w:val="003D20A0"/>
    <w:rsid w:val="003D3D7A"/>
    <w:rsid w:val="003D4EE1"/>
    <w:rsid w:val="003E0372"/>
    <w:rsid w:val="003E1011"/>
    <w:rsid w:val="003E1B2C"/>
    <w:rsid w:val="003E3BE9"/>
    <w:rsid w:val="003E3D79"/>
    <w:rsid w:val="003E42EC"/>
    <w:rsid w:val="003E528B"/>
    <w:rsid w:val="003E55A2"/>
    <w:rsid w:val="003E7890"/>
    <w:rsid w:val="003F0B61"/>
    <w:rsid w:val="003F13F6"/>
    <w:rsid w:val="003F41B3"/>
    <w:rsid w:val="003F455C"/>
    <w:rsid w:val="003F4B66"/>
    <w:rsid w:val="003F4C83"/>
    <w:rsid w:val="003F4EAA"/>
    <w:rsid w:val="003F5553"/>
    <w:rsid w:val="003F6DDF"/>
    <w:rsid w:val="0040333F"/>
    <w:rsid w:val="00403ED3"/>
    <w:rsid w:val="0040409E"/>
    <w:rsid w:val="00404271"/>
    <w:rsid w:val="00406669"/>
    <w:rsid w:val="00407892"/>
    <w:rsid w:val="00410976"/>
    <w:rsid w:val="00412042"/>
    <w:rsid w:val="004122E1"/>
    <w:rsid w:val="00412634"/>
    <w:rsid w:val="00412CDC"/>
    <w:rsid w:val="004157EB"/>
    <w:rsid w:val="00416AC2"/>
    <w:rsid w:val="00416C42"/>
    <w:rsid w:val="00420DD0"/>
    <w:rsid w:val="00423876"/>
    <w:rsid w:val="00423EAC"/>
    <w:rsid w:val="00424139"/>
    <w:rsid w:val="00425782"/>
    <w:rsid w:val="004259B9"/>
    <w:rsid w:val="004260CC"/>
    <w:rsid w:val="00426550"/>
    <w:rsid w:val="00427D84"/>
    <w:rsid w:val="004305BE"/>
    <w:rsid w:val="00431499"/>
    <w:rsid w:val="00431BCE"/>
    <w:rsid w:val="00433B12"/>
    <w:rsid w:val="00433EF4"/>
    <w:rsid w:val="00434581"/>
    <w:rsid w:val="00435007"/>
    <w:rsid w:val="0044172F"/>
    <w:rsid w:val="00441D8A"/>
    <w:rsid w:val="00445CBA"/>
    <w:rsid w:val="004552F8"/>
    <w:rsid w:val="004556A2"/>
    <w:rsid w:val="0045668E"/>
    <w:rsid w:val="00461C24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6460"/>
    <w:rsid w:val="00480859"/>
    <w:rsid w:val="00482DB8"/>
    <w:rsid w:val="00484344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A444E"/>
    <w:rsid w:val="004A67CB"/>
    <w:rsid w:val="004A7A6E"/>
    <w:rsid w:val="004B04DE"/>
    <w:rsid w:val="004B0E9E"/>
    <w:rsid w:val="004B44B7"/>
    <w:rsid w:val="004B46F6"/>
    <w:rsid w:val="004B6BC1"/>
    <w:rsid w:val="004B6D01"/>
    <w:rsid w:val="004B7F4B"/>
    <w:rsid w:val="004C0606"/>
    <w:rsid w:val="004C2158"/>
    <w:rsid w:val="004C3CB2"/>
    <w:rsid w:val="004C44F7"/>
    <w:rsid w:val="004C456C"/>
    <w:rsid w:val="004C48A1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D7004"/>
    <w:rsid w:val="004E0F93"/>
    <w:rsid w:val="004E23D3"/>
    <w:rsid w:val="004E2483"/>
    <w:rsid w:val="004E4D9C"/>
    <w:rsid w:val="004E4EDD"/>
    <w:rsid w:val="004E5E9F"/>
    <w:rsid w:val="004E6AE3"/>
    <w:rsid w:val="004E7A6D"/>
    <w:rsid w:val="004F0F24"/>
    <w:rsid w:val="004F1B32"/>
    <w:rsid w:val="004F358A"/>
    <w:rsid w:val="004F4D0C"/>
    <w:rsid w:val="004F727E"/>
    <w:rsid w:val="005010A4"/>
    <w:rsid w:val="005027FC"/>
    <w:rsid w:val="005056AB"/>
    <w:rsid w:val="005100CD"/>
    <w:rsid w:val="00510121"/>
    <w:rsid w:val="00510513"/>
    <w:rsid w:val="005108C1"/>
    <w:rsid w:val="00515C28"/>
    <w:rsid w:val="005169E4"/>
    <w:rsid w:val="005201CC"/>
    <w:rsid w:val="005220ED"/>
    <w:rsid w:val="00522467"/>
    <w:rsid w:val="00522483"/>
    <w:rsid w:val="005306CD"/>
    <w:rsid w:val="005307B3"/>
    <w:rsid w:val="005315D7"/>
    <w:rsid w:val="0053753E"/>
    <w:rsid w:val="0054025D"/>
    <w:rsid w:val="00540908"/>
    <w:rsid w:val="00540B4A"/>
    <w:rsid w:val="00541121"/>
    <w:rsid w:val="00543E90"/>
    <w:rsid w:val="0054436E"/>
    <w:rsid w:val="00545473"/>
    <w:rsid w:val="005454D2"/>
    <w:rsid w:val="005466AE"/>
    <w:rsid w:val="00551A96"/>
    <w:rsid w:val="00552B57"/>
    <w:rsid w:val="00552BD7"/>
    <w:rsid w:val="00552FEC"/>
    <w:rsid w:val="005574C6"/>
    <w:rsid w:val="0055753F"/>
    <w:rsid w:val="005628BE"/>
    <w:rsid w:val="00562DDA"/>
    <w:rsid w:val="00563297"/>
    <w:rsid w:val="00563FBD"/>
    <w:rsid w:val="005659E4"/>
    <w:rsid w:val="00572973"/>
    <w:rsid w:val="005767D9"/>
    <w:rsid w:val="00577B02"/>
    <w:rsid w:val="00581F03"/>
    <w:rsid w:val="005822E5"/>
    <w:rsid w:val="00582B02"/>
    <w:rsid w:val="00585D40"/>
    <w:rsid w:val="0059007B"/>
    <w:rsid w:val="00590BA8"/>
    <w:rsid w:val="00590C69"/>
    <w:rsid w:val="00593ABF"/>
    <w:rsid w:val="005A0780"/>
    <w:rsid w:val="005A4F72"/>
    <w:rsid w:val="005A5DF7"/>
    <w:rsid w:val="005A5EC7"/>
    <w:rsid w:val="005B05F0"/>
    <w:rsid w:val="005B0F00"/>
    <w:rsid w:val="005B4EF7"/>
    <w:rsid w:val="005B51D1"/>
    <w:rsid w:val="005B5664"/>
    <w:rsid w:val="005B5DCE"/>
    <w:rsid w:val="005C2EF4"/>
    <w:rsid w:val="005C361F"/>
    <w:rsid w:val="005C37F1"/>
    <w:rsid w:val="005C3B4F"/>
    <w:rsid w:val="005D04F5"/>
    <w:rsid w:val="005D3F0C"/>
    <w:rsid w:val="005D42A8"/>
    <w:rsid w:val="005E1CAC"/>
    <w:rsid w:val="005E202B"/>
    <w:rsid w:val="005E3D1D"/>
    <w:rsid w:val="005E51A7"/>
    <w:rsid w:val="005E582D"/>
    <w:rsid w:val="005E751A"/>
    <w:rsid w:val="005F0558"/>
    <w:rsid w:val="005F0B80"/>
    <w:rsid w:val="005F181E"/>
    <w:rsid w:val="005F18F2"/>
    <w:rsid w:val="005F1A94"/>
    <w:rsid w:val="005F4B39"/>
    <w:rsid w:val="005F4E6B"/>
    <w:rsid w:val="00600DEE"/>
    <w:rsid w:val="00604272"/>
    <w:rsid w:val="00605ABA"/>
    <w:rsid w:val="006068EF"/>
    <w:rsid w:val="00607C6C"/>
    <w:rsid w:val="0061000A"/>
    <w:rsid w:val="00610ED3"/>
    <w:rsid w:val="006205D2"/>
    <w:rsid w:val="0062194B"/>
    <w:rsid w:val="00621CCC"/>
    <w:rsid w:val="00625717"/>
    <w:rsid w:val="00625B10"/>
    <w:rsid w:val="0062792F"/>
    <w:rsid w:val="006310E3"/>
    <w:rsid w:val="00631EB3"/>
    <w:rsid w:val="00633000"/>
    <w:rsid w:val="00634BD3"/>
    <w:rsid w:val="0063555E"/>
    <w:rsid w:val="0063696E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3356"/>
    <w:rsid w:val="006534CA"/>
    <w:rsid w:val="006543F2"/>
    <w:rsid w:val="00654991"/>
    <w:rsid w:val="00654BD3"/>
    <w:rsid w:val="00654C6A"/>
    <w:rsid w:val="006554A0"/>
    <w:rsid w:val="00657DFE"/>
    <w:rsid w:val="00660A41"/>
    <w:rsid w:val="0066104C"/>
    <w:rsid w:val="00663149"/>
    <w:rsid w:val="0066528A"/>
    <w:rsid w:val="0066588D"/>
    <w:rsid w:val="00666569"/>
    <w:rsid w:val="00670125"/>
    <w:rsid w:val="006701A8"/>
    <w:rsid w:val="00671109"/>
    <w:rsid w:val="00672BDF"/>
    <w:rsid w:val="0067529B"/>
    <w:rsid w:val="00676C38"/>
    <w:rsid w:val="006771DE"/>
    <w:rsid w:val="00680043"/>
    <w:rsid w:val="00681BBD"/>
    <w:rsid w:val="00682924"/>
    <w:rsid w:val="006834BE"/>
    <w:rsid w:val="00686F8B"/>
    <w:rsid w:val="006909C3"/>
    <w:rsid w:val="006934DC"/>
    <w:rsid w:val="0069418E"/>
    <w:rsid w:val="006976F1"/>
    <w:rsid w:val="00697B25"/>
    <w:rsid w:val="006A06B1"/>
    <w:rsid w:val="006A1EDD"/>
    <w:rsid w:val="006A2068"/>
    <w:rsid w:val="006A31C2"/>
    <w:rsid w:val="006A3C50"/>
    <w:rsid w:val="006A5901"/>
    <w:rsid w:val="006A5FD3"/>
    <w:rsid w:val="006A67EC"/>
    <w:rsid w:val="006A7946"/>
    <w:rsid w:val="006A79E6"/>
    <w:rsid w:val="006A7A18"/>
    <w:rsid w:val="006B0737"/>
    <w:rsid w:val="006B54C4"/>
    <w:rsid w:val="006B6410"/>
    <w:rsid w:val="006C07D6"/>
    <w:rsid w:val="006C10F8"/>
    <w:rsid w:val="006C2F8A"/>
    <w:rsid w:val="006C3DCA"/>
    <w:rsid w:val="006C4E93"/>
    <w:rsid w:val="006C679C"/>
    <w:rsid w:val="006C6E5E"/>
    <w:rsid w:val="006C7672"/>
    <w:rsid w:val="006D2CEC"/>
    <w:rsid w:val="006D324E"/>
    <w:rsid w:val="006D45F2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E75DE"/>
    <w:rsid w:val="006F366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797D"/>
    <w:rsid w:val="00717C55"/>
    <w:rsid w:val="00720F56"/>
    <w:rsid w:val="007219BE"/>
    <w:rsid w:val="00723B66"/>
    <w:rsid w:val="00723F26"/>
    <w:rsid w:val="00724BA3"/>
    <w:rsid w:val="0072502C"/>
    <w:rsid w:val="00726A46"/>
    <w:rsid w:val="00727603"/>
    <w:rsid w:val="007277E6"/>
    <w:rsid w:val="00727E53"/>
    <w:rsid w:val="007300BA"/>
    <w:rsid w:val="007306C3"/>
    <w:rsid w:val="0073136A"/>
    <w:rsid w:val="0073391E"/>
    <w:rsid w:val="00735185"/>
    <w:rsid w:val="007358FB"/>
    <w:rsid w:val="0073681C"/>
    <w:rsid w:val="007415EF"/>
    <w:rsid w:val="007424EB"/>
    <w:rsid w:val="00742E21"/>
    <w:rsid w:val="00745EC8"/>
    <w:rsid w:val="0074699F"/>
    <w:rsid w:val="00750CAD"/>
    <w:rsid w:val="00753DD4"/>
    <w:rsid w:val="0075682A"/>
    <w:rsid w:val="00757DFE"/>
    <w:rsid w:val="0076023A"/>
    <w:rsid w:val="00763121"/>
    <w:rsid w:val="007633EB"/>
    <w:rsid w:val="007634D5"/>
    <w:rsid w:val="007644DC"/>
    <w:rsid w:val="00764FE6"/>
    <w:rsid w:val="007658B3"/>
    <w:rsid w:val="0076668F"/>
    <w:rsid w:val="00771DE8"/>
    <w:rsid w:val="00772E02"/>
    <w:rsid w:val="00774314"/>
    <w:rsid w:val="00776353"/>
    <w:rsid w:val="00776A29"/>
    <w:rsid w:val="007772CB"/>
    <w:rsid w:val="00781144"/>
    <w:rsid w:val="007870A1"/>
    <w:rsid w:val="0079084E"/>
    <w:rsid w:val="00791312"/>
    <w:rsid w:val="00791685"/>
    <w:rsid w:val="007941D6"/>
    <w:rsid w:val="007944F7"/>
    <w:rsid w:val="00794682"/>
    <w:rsid w:val="0079746C"/>
    <w:rsid w:val="007A1DC3"/>
    <w:rsid w:val="007A1FA0"/>
    <w:rsid w:val="007A264D"/>
    <w:rsid w:val="007A2C61"/>
    <w:rsid w:val="007A42D8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1E3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31"/>
    <w:rsid w:val="007D78DF"/>
    <w:rsid w:val="007E172F"/>
    <w:rsid w:val="007E296C"/>
    <w:rsid w:val="007E35E0"/>
    <w:rsid w:val="007E3EC8"/>
    <w:rsid w:val="007F00D1"/>
    <w:rsid w:val="007F4B15"/>
    <w:rsid w:val="007F6F35"/>
    <w:rsid w:val="00800035"/>
    <w:rsid w:val="00802D92"/>
    <w:rsid w:val="00802E7E"/>
    <w:rsid w:val="0080426D"/>
    <w:rsid w:val="00805659"/>
    <w:rsid w:val="00807575"/>
    <w:rsid w:val="00811D73"/>
    <w:rsid w:val="00815D8F"/>
    <w:rsid w:val="0081762F"/>
    <w:rsid w:val="00817E2C"/>
    <w:rsid w:val="008202CE"/>
    <w:rsid w:val="00822501"/>
    <w:rsid w:val="008258AF"/>
    <w:rsid w:val="00825EB1"/>
    <w:rsid w:val="0082628E"/>
    <w:rsid w:val="0083072C"/>
    <w:rsid w:val="00831319"/>
    <w:rsid w:val="00831B98"/>
    <w:rsid w:val="00831D06"/>
    <w:rsid w:val="00834221"/>
    <w:rsid w:val="008347E3"/>
    <w:rsid w:val="00840046"/>
    <w:rsid w:val="00840CDA"/>
    <w:rsid w:val="00842206"/>
    <w:rsid w:val="00842249"/>
    <w:rsid w:val="0084311E"/>
    <w:rsid w:val="008442CA"/>
    <w:rsid w:val="00844534"/>
    <w:rsid w:val="008453A8"/>
    <w:rsid w:val="0084543A"/>
    <w:rsid w:val="008469DF"/>
    <w:rsid w:val="008476E6"/>
    <w:rsid w:val="00851323"/>
    <w:rsid w:val="008552E6"/>
    <w:rsid w:val="00855AF1"/>
    <w:rsid w:val="00857C5C"/>
    <w:rsid w:val="0086549F"/>
    <w:rsid w:val="0086629C"/>
    <w:rsid w:val="00874DD7"/>
    <w:rsid w:val="00875BB6"/>
    <w:rsid w:val="00876316"/>
    <w:rsid w:val="0088009C"/>
    <w:rsid w:val="00882071"/>
    <w:rsid w:val="00883357"/>
    <w:rsid w:val="00886026"/>
    <w:rsid w:val="00891CC9"/>
    <w:rsid w:val="008921A2"/>
    <w:rsid w:val="00895F3A"/>
    <w:rsid w:val="008964C9"/>
    <w:rsid w:val="008A05C6"/>
    <w:rsid w:val="008A07DD"/>
    <w:rsid w:val="008A40A1"/>
    <w:rsid w:val="008A4F18"/>
    <w:rsid w:val="008A5894"/>
    <w:rsid w:val="008A682E"/>
    <w:rsid w:val="008A7A40"/>
    <w:rsid w:val="008B025E"/>
    <w:rsid w:val="008B1EAB"/>
    <w:rsid w:val="008B241E"/>
    <w:rsid w:val="008B27B5"/>
    <w:rsid w:val="008B5027"/>
    <w:rsid w:val="008B504E"/>
    <w:rsid w:val="008B5347"/>
    <w:rsid w:val="008B56B7"/>
    <w:rsid w:val="008C10C4"/>
    <w:rsid w:val="008C29F0"/>
    <w:rsid w:val="008D1015"/>
    <w:rsid w:val="008D673D"/>
    <w:rsid w:val="008E0010"/>
    <w:rsid w:val="008E0D67"/>
    <w:rsid w:val="008E4349"/>
    <w:rsid w:val="008E4364"/>
    <w:rsid w:val="008E4F69"/>
    <w:rsid w:val="008E6ED0"/>
    <w:rsid w:val="008F0253"/>
    <w:rsid w:val="008F090A"/>
    <w:rsid w:val="008F4B75"/>
    <w:rsid w:val="008F4E2E"/>
    <w:rsid w:val="008F4FD7"/>
    <w:rsid w:val="008F5638"/>
    <w:rsid w:val="008F66C2"/>
    <w:rsid w:val="008F7458"/>
    <w:rsid w:val="009011D9"/>
    <w:rsid w:val="00904CBC"/>
    <w:rsid w:val="0091081E"/>
    <w:rsid w:val="00911323"/>
    <w:rsid w:val="00912EC2"/>
    <w:rsid w:val="00913B86"/>
    <w:rsid w:val="00913C08"/>
    <w:rsid w:val="0091422A"/>
    <w:rsid w:val="00914570"/>
    <w:rsid w:val="009151C6"/>
    <w:rsid w:val="00916BB8"/>
    <w:rsid w:val="00917FE6"/>
    <w:rsid w:val="00921C50"/>
    <w:rsid w:val="009225DB"/>
    <w:rsid w:val="00922D48"/>
    <w:rsid w:val="00922E17"/>
    <w:rsid w:val="0092388F"/>
    <w:rsid w:val="00923B60"/>
    <w:rsid w:val="00926041"/>
    <w:rsid w:val="00927CC0"/>
    <w:rsid w:val="00931DB0"/>
    <w:rsid w:val="00934A03"/>
    <w:rsid w:val="009404D7"/>
    <w:rsid w:val="00942579"/>
    <w:rsid w:val="00944D58"/>
    <w:rsid w:val="00945FD7"/>
    <w:rsid w:val="0094644C"/>
    <w:rsid w:val="0094698D"/>
    <w:rsid w:val="00951F68"/>
    <w:rsid w:val="00953B45"/>
    <w:rsid w:val="0095494C"/>
    <w:rsid w:val="0095515B"/>
    <w:rsid w:val="00955E05"/>
    <w:rsid w:val="00960D7E"/>
    <w:rsid w:val="009614AB"/>
    <w:rsid w:val="009614DD"/>
    <w:rsid w:val="0096202B"/>
    <w:rsid w:val="009627F5"/>
    <w:rsid w:val="00963344"/>
    <w:rsid w:val="00963F4E"/>
    <w:rsid w:val="009642D7"/>
    <w:rsid w:val="0096472D"/>
    <w:rsid w:val="00965CE4"/>
    <w:rsid w:val="0096623C"/>
    <w:rsid w:val="009703A0"/>
    <w:rsid w:val="00970410"/>
    <w:rsid w:val="0097411F"/>
    <w:rsid w:val="009748CE"/>
    <w:rsid w:val="00976902"/>
    <w:rsid w:val="0097740A"/>
    <w:rsid w:val="009803D1"/>
    <w:rsid w:val="00981D61"/>
    <w:rsid w:val="00982591"/>
    <w:rsid w:val="0098407D"/>
    <w:rsid w:val="00984114"/>
    <w:rsid w:val="0098417D"/>
    <w:rsid w:val="00987CA4"/>
    <w:rsid w:val="009902E6"/>
    <w:rsid w:val="00990E1A"/>
    <w:rsid w:val="00992549"/>
    <w:rsid w:val="0099342B"/>
    <w:rsid w:val="00994D05"/>
    <w:rsid w:val="00995039"/>
    <w:rsid w:val="00995718"/>
    <w:rsid w:val="009960C8"/>
    <w:rsid w:val="009961DE"/>
    <w:rsid w:val="009968AD"/>
    <w:rsid w:val="00996EA5"/>
    <w:rsid w:val="00997B92"/>
    <w:rsid w:val="00997BFA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A7330"/>
    <w:rsid w:val="009B1EF9"/>
    <w:rsid w:val="009B2874"/>
    <w:rsid w:val="009B2D96"/>
    <w:rsid w:val="009B3E42"/>
    <w:rsid w:val="009B460B"/>
    <w:rsid w:val="009B7E35"/>
    <w:rsid w:val="009C0CFC"/>
    <w:rsid w:val="009C37B5"/>
    <w:rsid w:val="009C521E"/>
    <w:rsid w:val="009C52D7"/>
    <w:rsid w:val="009C652C"/>
    <w:rsid w:val="009C6852"/>
    <w:rsid w:val="009C76B9"/>
    <w:rsid w:val="009C7A6A"/>
    <w:rsid w:val="009C7B83"/>
    <w:rsid w:val="009D4C82"/>
    <w:rsid w:val="009D727C"/>
    <w:rsid w:val="009E159B"/>
    <w:rsid w:val="009E345E"/>
    <w:rsid w:val="009E41BD"/>
    <w:rsid w:val="009E784C"/>
    <w:rsid w:val="009E7AC5"/>
    <w:rsid w:val="009F0184"/>
    <w:rsid w:val="009F256E"/>
    <w:rsid w:val="009F26C1"/>
    <w:rsid w:val="009F37F4"/>
    <w:rsid w:val="009F46B2"/>
    <w:rsid w:val="00A01E95"/>
    <w:rsid w:val="00A04C61"/>
    <w:rsid w:val="00A0782F"/>
    <w:rsid w:val="00A07948"/>
    <w:rsid w:val="00A11691"/>
    <w:rsid w:val="00A1462A"/>
    <w:rsid w:val="00A154E5"/>
    <w:rsid w:val="00A15A70"/>
    <w:rsid w:val="00A17075"/>
    <w:rsid w:val="00A21D00"/>
    <w:rsid w:val="00A253CF"/>
    <w:rsid w:val="00A25FB1"/>
    <w:rsid w:val="00A3002B"/>
    <w:rsid w:val="00A30149"/>
    <w:rsid w:val="00A304AC"/>
    <w:rsid w:val="00A32C0B"/>
    <w:rsid w:val="00A331B4"/>
    <w:rsid w:val="00A34A3D"/>
    <w:rsid w:val="00A35635"/>
    <w:rsid w:val="00A356F1"/>
    <w:rsid w:val="00A36EF1"/>
    <w:rsid w:val="00A406F2"/>
    <w:rsid w:val="00A40EB1"/>
    <w:rsid w:val="00A41775"/>
    <w:rsid w:val="00A4479C"/>
    <w:rsid w:val="00A47AB2"/>
    <w:rsid w:val="00A51E96"/>
    <w:rsid w:val="00A5285B"/>
    <w:rsid w:val="00A53AFE"/>
    <w:rsid w:val="00A54426"/>
    <w:rsid w:val="00A5656B"/>
    <w:rsid w:val="00A56726"/>
    <w:rsid w:val="00A62154"/>
    <w:rsid w:val="00A62D7E"/>
    <w:rsid w:val="00A63485"/>
    <w:rsid w:val="00A645C5"/>
    <w:rsid w:val="00A646DB"/>
    <w:rsid w:val="00A65AC2"/>
    <w:rsid w:val="00A6698A"/>
    <w:rsid w:val="00A67C98"/>
    <w:rsid w:val="00A714CD"/>
    <w:rsid w:val="00A73EE9"/>
    <w:rsid w:val="00A75FBC"/>
    <w:rsid w:val="00A7792F"/>
    <w:rsid w:val="00A81309"/>
    <w:rsid w:val="00A82189"/>
    <w:rsid w:val="00A87E9E"/>
    <w:rsid w:val="00A87FCB"/>
    <w:rsid w:val="00A9029B"/>
    <w:rsid w:val="00A90C72"/>
    <w:rsid w:val="00A94671"/>
    <w:rsid w:val="00A96375"/>
    <w:rsid w:val="00A96FF6"/>
    <w:rsid w:val="00A971E5"/>
    <w:rsid w:val="00AA5F9F"/>
    <w:rsid w:val="00AB1845"/>
    <w:rsid w:val="00AB454E"/>
    <w:rsid w:val="00AB4CF7"/>
    <w:rsid w:val="00AC024D"/>
    <w:rsid w:val="00AC6734"/>
    <w:rsid w:val="00AC7A9A"/>
    <w:rsid w:val="00AD3919"/>
    <w:rsid w:val="00AD70FD"/>
    <w:rsid w:val="00AE108C"/>
    <w:rsid w:val="00AE1816"/>
    <w:rsid w:val="00AE25D6"/>
    <w:rsid w:val="00AE4189"/>
    <w:rsid w:val="00AE7F43"/>
    <w:rsid w:val="00AF15EF"/>
    <w:rsid w:val="00AF2029"/>
    <w:rsid w:val="00AF3BBD"/>
    <w:rsid w:val="00AF3E88"/>
    <w:rsid w:val="00AF4C6E"/>
    <w:rsid w:val="00AF657D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5708"/>
    <w:rsid w:val="00B257C6"/>
    <w:rsid w:val="00B259AB"/>
    <w:rsid w:val="00B26404"/>
    <w:rsid w:val="00B316A8"/>
    <w:rsid w:val="00B3288A"/>
    <w:rsid w:val="00B33071"/>
    <w:rsid w:val="00B34CB5"/>
    <w:rsid w:val="00B371E9"/>
    <w:rsid w:val="00B46344"/>
    <w:rsid w:val="00B4636E"/>
    <w:rsid w:val="00B50CB8"/>
    <w:rsid w:val="00B53616"/>
    <w:rsid w:val="00B55552"/>
    <w:rsid w:val="00B568D7"/>
    <w:rsid w:val="00B571CB"/>
    <w:rsid w:val="00B57A24"/>
    <w:rsid w:val="00B61D69"/>
    <w:rsid w:val="00B620CC"/>
    <w:rsid w:val="00B63C11"/>
    <w:rsid w:val="00B641DF"/>
    <w:rsid w:val="00B65E39"/>
    <w:rsid w:val="00B671C7"/>
    <w:rsid w:val="00B671DF"/>
    <w:rsid w:val="00B67DD9"/>
    <w:rsid w:val="00B701ED"/>
    <w:rsid w:val="00B71205"/>
    <w:rsid w:val="00B71219"/>
    <w:rsid w:val="00B721AA"/>
    <w:rsid w:val="00B74B4A"/>
    <w:rsid w:val="00B753B7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6C32"/>
    <w:rsid w:val="00B875BA"/>
    <w:rsid w:val="00B92390"/>
    <w:rsid w:val="00B9356F"/>
    <w:rsid w:val="00B93D60"/>
    <w:rsid w:val="00B94DE7"/>
    <w:rsid w:val="00B97681"/>
    <w:rsid w:val="00BA4348"/>
    <w:rsid w:val="00BA66F7"/>
    <w:rsid w:val="00BA6D5E"/>
    <w:rsid w:val="00BA74F2"/>
    <w:rsid w:val="00BA7CF8"/>
    <w:rsid w:val="00BB2512"/>
    <w:rsid w:val="00BB2FE4"/>
    <w:rsid w:val="00BB369C"/>
    <w:rsid w:val="00BB3F11"/>
    <w:rsid w:val="00BB5BAD"/>
    <w:rsid w:val="00BB68F6"/>
    <w:rsid w:val="00BC0EA2"/>
    <w:rsid w:val="00BC478D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84B"/>
    <w:rsid w:val="00BE2DE5"/>
    <w:rsid w:val="00BE39C0"/>
    <w:rsid w:val="00BE4BAE"/>
    <w:rsid w:val="00BE4C6C"/>
    <w:rsid w:val="00BE6D03"/>
    <w:rsid w:val="00BE729B"/>
    <w:rsid w:val="00BE7532"/>
    <w:rsid w:val="00BF0FD3"/>
    <w:rsid w:val="00BF22DC"/>
    <w:rsid w:val="00BF3F41"/>
    <w:rsid w:val="00BF67AC"/>
    <w:rsid w:val="00BF6C86"/>
    <w:rsid w:val="00C03344"/>
    <w:rsid w:val="00C0343B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731"/>
    <w:rsid w:val="00C20B40"/>
    <w:rsid w:val="00C22C46"/>
    <w:rsid w:val="00C23D05"/>
    <w:rsid w:val="00C24AA5"/>
    <w:rsid w:val="00C256ED"/>
    <w:rsid w:val="00C25B0E"/>
    <w:rsid w:val="00C27475"/>
    <w:rsid w:val="00C3069C"/>
    <w:rsid w:val="00C31359"/>
    <w:rsid w:val="00C31F93"/>
    <w:rsid w:val="00C35073"/>
    <w:rsid w:val="00C357FF"/>
    <w:rsid w:val="00C35806"/>
    <w:rsid w:val="00C36B8F"/>
    <w:rsid w:val="00C36C6E"/>
    <w:rsid w:val="00C40EC4"/>
    <w:rsid w:val="00C43A8D"/>
    <w:rsid w:val="00C45D04"/>
    <w:rsid w:val="00C503F1"/>
    <w:rsid w:val="00C50A76"/>
    <w:rsid w:val="00C5310B"/>
    <w:rsid w:val="00C5567F"/>
    <w:rsid w:val="00C62E05"/>
    <w:rsid w:val="00C657E0"/>
    <w:rsid w:val="00C666DA"/>
    <w:rsid w:val="00C679E3"/>
    <w:rsid w:val="00C70716"/>
    <w:rsid w:val="00C7086F"/>
    <w:rsid w:val="00C71248"/>
    <w:rsid w:val="00C72600"/>
    <w:rsid w:val="00C73312"/>
    <w:rsid w:val="00C76DBA"/>
    <w:rsid w:val="00C775E2"/>
    <w:rsid w:val="00C800B9"/>
    <w:rsid w:val="00C80E80"/>
    <w:rsid w:val="00C81D8C"/>
    <w:rsid w:val="00C8340A"/>
    <w:rsid w:val="00C838F4"/>
    <w:rsid w:val="00C84D6F"/>
    <w:rsid w:val="00C85B64"/>
    <w:rsid w:val="00C87F1A"/>
    <w:rsid w:val="00C912EA"/>
    <w:rsid w:val="00C92B5D"/>
    <w:rsid w:val="00C93157"/>
    <w:rsid w:val="00C934D2"/>
    <w:rsid w:val="00C93905"/>
    <w:rsid w:val="00C93988"/>
    <w:rsid w:val="00C94164"/>
    <w:rsid w:val="00C94F1A"/>
    <w:rsid w:val="00C96A3F"/>
    <w:rsid w:val="00C96E69"/>
    <w:rsid w:val="00CA1EFD"/>
    <w:rsid w:val="00CA32DE"/>
    <w:rsid w:val="00CA452A"/>
    <w:rsid w:val="00CA483E"/>
    <w:rsid w:val="00CA4B90"/>
    <w:rsid w:val="00CA5DDA"/>
    <w:rsid w:val="00CA7832"/>
    <w:rsid w:val="00CA7B83"/>
    <w:rsid w:val="00CB0B6F"/>
    <w:rsid w:val="00CB0CFA"/>
    <w:rsid w:val="00CB2AAA"/>
    <w:rsid w:val="00CB461C"/>
    <w:rsid w:val="00CB7ECD"/>
    <w:rsid w:val="00CC01E8"/>
    <w:rsid w:val="00CC3191"/>
    <w:rsid w:val="00CC4906"/>
    <w:rsid w:val="00CC658A"/>
    <w:rsid w:val="00CC7150"/>
    <w:rsid w:val="00CD0ABB"/>
    <w:rsid w:val="00CD1162"/>
    <w:rsid w:val="00CD3669"/>
    <w:rsid w:val="00CD60CD"/>
    <w:rsid w:val="00CD634E"/>
    <w:rsid w:val="00CD68EE"/>
    <w:rsid w:val="00CE0FD0"/>
    <w:rsid w:val="00CE1C09"/>
    <w:rsid w:val="00CE1C39"/>
    <w:rsid w:val="00CE1C45"/>
    <w:rsid w:val="00CE1FD1"/>
    <w:rsid w:val="00CE231C"/>
    <w:rsid w:val="00CE2690"/>
    <w:rsid w:val="00CE5095"/>
    <w:rsid w:val="00CF347B"/>
    <w:rsid w:val="00CF4375"/>
    <w:rsid w:val="00CF7502"/>
    <w:rsid w:val="00D01EF2"/>
    <w:rsid w:val="00D026E2"/>
    <w:rsid w:val="00D03D73"/>
    <w:rsid w:val="00D04874"/>
    <w:rsid w:val="00D04D11"/>
    <w:rsid w:val="00D05F17"/>
    <w:rsid w:val="00D07C66"/>
    <w:rsid w:val="00D10160"/>
    <w:rsid w:val="00D10987"/>
    <w:rsid w:val="00D12BE6"/>
    <w:rsid w:val="00D12EB8"/>
    <w:rsid w:val="00D14CAB"/>
    <w:rsid w:val="00D16CFB"/>
    <w:rsid w:val="00D20454"/>
    <w:rsid w:val="00D22C81"/>
    <w:rsid w:val="00D24B52"/>
    <w:rsid w:val="00D26147"/>
    <w:rsid w:val="00D3099B"/>
    <w:rsid w:val="00D30A67"/>
    <w:rsid w:val="00D313E2"/>
    <w:rsid w:val="00D323CF"/>
    <w:rsid w:val="00D344CE"/>
    <w:rsid w:val="00D347A8"/>
    <w:rsid w:val="00D37EEF"/>
    <w:rsid w:val="00D40933"/>
    <w:rsid w:val="00D4311C"/>
    <w:rsid w:val="00D46DDF"/>
    <w:rsid w:val="00D46DF9"/>
    <w:rsid w:val="00D47204"/>
    <w:rsid w:val="00D47A50"/>
    <w:rsid w:val="00D5090D"/>
    <w:rsid w:val="00D50992"/>
    <w:rsid w:val="00D514E3"/>
    <w:rsid w:val="00D54CDE"/>
    <w:rsid w:val="00D5585B"/>
    <w:rsid w:val="00D57086"/>
    <w:rsid w:val="00D57A94"/>
    <w:rsid w:val="00D60302"/>
    <w:rsid w:val="00D60CC8"/>
    <w:rsid w:val="00D60F3C"/>
    <w:rsid w:val="00D61E42"/>
    <w:rsid w:val="00D64D96"/>
    <w:rsid w:val="00D72645"/>
    <w:rsid w:val="00D73AD0"/>
    <w:rsid w:val="00D755A4"/>
    <w:rsid w:val="00D765CF"/>
    <w:rsid w:val="00D76B85"/>
    <w:rsid w:val="00D76D3B"/>
    <w:rsid w:val="00D800C2"/>
    <w:rsid w:val="00D82F8D"/>
    <w:rsid w:val="00D87413"/>
    <w:rsid w:val="00D907ED"/>
    <w:rsid w:val="00D90D1E"/>
    <w:rsid w:val="00D91E56"/>
    <w:rsid w:val="00D92865"/>
    <w:rsid w:val="00D9391D"/>
    <w:rsid w:val="00D94ADC"/>
    <w:rsid w:val="00D95854"/>
    <w:rsid w:val="00D95E09"/>
    <w:rsid w:val="00D97E7B"/>
    <w:rsid w:val="00DA1B70"/>
    <w:rsid w:val="00DA2457"/>
    <w:rsid w:val="00DA2C37"/>
    <w:rsid w:val="00DA346C"/>
    <w:rsid w:val="00DA4655"/>
    <w:rsid w:val="00DA545D"/>
    <w:rsid w:val="00DA7207"/>
    <w:rsid w:val="00DB0B00"/>
    <w:rsid w:val="00DB1505"/>
    <w:rsid w:val="00DB1894"/>
    <w:rsid w:val="00DB1A0F"/>
    <w:rsid w:val="00DB2DB7"/>
    <w:rsid w:val="00DC5BF2"/>
    <w:rsid w:val="00DD1E11"/>
    <w:rsid w:val="00DD3D64"/>
    <w:rsid w:val="00DD5F92"/>
    <w:rsid w:val="00DD71F7"/>
    <w:rsid w:val="00DE142D"/>
    <w:rsid w:val="00DE3B7E"/>
    <w:rsid w:val="00DF13B3"/>
    <w:rsid w:val="00DF173D"/>
    <w:rsid w:val="00DF365C"/>
    <w:rsid w:val="00DF5C25"/>
    <w:rsid w:val="00DF6CA3"/>
    <w:rsid w:val="00DF6DC3"/>
    <w:rsid w:val="00DF7161"/>
    <w:rsid w:val="00DF7F43"/>
    <w:rsid w:val="00E00E16"/>
    <w:rsid w:val="00E01021"/>
    <w:rsid w:val="00E013F9"/>
    <w:rsid w:val="00E0307F"/>
    <w:rsid w:val="00E03236"/>
    <w:rsid w:val="00E03EA1"/>
    <w:rsid w:val="00E0498E"/>
    <w:rsid w:val="00E05E06"/>
    <w:rsid w:val="00E06412"/>
    <w:rsid w:val="00E067C7"/>
    <w:rsid w:val="00E075C2"/>
    <w:rsid w:val="00E11732"/>
    <w:rsid w:val="00E1264B"/>
    <w:rsid w:val="00E14282"/>
    <w:rsid w:val="00E1566B"/>
    <w:rsid w:val="00E242B3"/>
    <w:rsid w:val="00E24B9D"/>
    <w:rsid w:val="00E26897"/>
    <w:rsid w:val="00E26DCF"/>
    <w:rsid w:val="00E27636"/>
    <w:rsid w:val="00E279A5"/>
    <w:rsid w:val="00E27E82"/>
    <w:rsid w:val="00E3103F"/>
    <w:rsid w:val="00E416E9"/>
    <w:rsid w:val="00E42CE0"/>
    <w:rsid w:val="00E44E3A"/>
    <w:rsid w:val="00E45E17"/>
    <w:rsid w:val="00E469F2"/>
    <w:rsid w:val="00E46E87"/>
    <w:rsid w:val="00E47B33"/>
    <w:rsid w:val="00E47CD1"/>
    <w:rsid w:val="00E47FA0"/>
    <w:rsid w:val="00E50873"/>
    <w:rsid w:val="00E53C07"/>
    <w:rsid w:val="00E54BD8"/>
    <w:rsid w:val="00E55B99"/>
    <w:rsid w:val="00E55DA7"/>
    <w:rsid w:val="00E61855"/>
    <w:rsid w:val="00E63089"/>
    <w:rsid w:val="00E63379"/>
    <w:rsid w:val="00E63584"/>
    <w:rsid w:val="00E64596"/>
    <w:rsid w:val="00E65829"/>
    <w:rsid w:val="00E663F5"/>
    <w:rsid w:val="00E665FE"/>
    <w:rsid w:val="00E67513"/>
    <w:rsid w:val="00E70118"/>
    <w:rsid w:val="00E75079"/>
    <w:rsid w:val="00E82DCC"/>
    <w:rsid w:val="00E849D6"/>
    <w:rsid w:val="00E8560E"/>
    <w:rsid w:val="00E859CC"/>
    <w:rsid w:val="00E9086C"/>
    <w:rsid w:val="00E908DA"/>
    <w:rsid w:val="00E92792"/>
    <w:rsid w:val="00E92FCB"/>
    <w:rsid w:val="00E93E74"/>
    <w:rsid w:val="00E962BE"/>
    <w:rsid w:val="00E974A6"/>
    <w:rsid w:val="00E97DF1"/>
    <w:rsid w:val="00EA1215"/>
    <w:rsid w:val="00EA2A26"/>
    <w:rsid w:val="00EA32BC"/>
    <w:rsid w:val="00EA3C47"/>
    <w:rsid w:val="00EA4AA9"/>
    <w:rsid w:val="00EB1007"/>
    <w:rsid w:val="00EB1D85"/>
    <w:rsid w:val="00EB3DD4"/>
    <w:rsid w:val="00EB4F11"/>
    <w:rsid w:val="00EB50E5"/>
    <w:rsid w:val="00EB5CC0"/>
    <w:rsid w:val="00EC02EA"/>
    <w:rsid w:val="00EC0BDF"/>
    <w:rsid w:val="00EC3332"/>
    <w:rsid w:val="00EC4668"/>
    <w:rsid w:val="00EC58DB"/>
    <w:rsid w:val="00ED0E0C"/>
    <w:rsid w:val="00ED1B21"/>
    <w:rsid w:val="00ED2A0E"/>
    <w:rsid w:val="00ED326C"/>
    <w:rsid w:val="00ED3B11"/>
    <w:rsid w:val="00ED7624"/>
    <w:rsid w:val="00ED769C"/>
    <w:rsid w:val="00EE134A"/>
    <w:rsid w:val="00EE21FA"/>
    <w:rsid w:val="00EE3B41"/>
    <w:rsid w:val="00EE3C52"/>
    <w:rsid w:val="00EE66F2"/>
    <w:rsid w:val="00EE6793"/>
    <w:rsid w:val="00EF09EB"/>
    <w:rsid w:val="00EF2D64"/>
    <w:rsid w:val="00EF5981"/>
    <w:rsid w:val="00EF6323"/>
    <w:rsid w:val="00EF6E6F"/>
    <w:rsid w:val="00F00B8D"/>
    <w:rsid w:val="00F01494"/>
    <w:rsid w:val="00F02ABE"/>
    <w:rsid w:val="00F07C17"/>
    <w:rsid w:val="00F10928"/>
    <w:rsid w:val="00F1216D"/>
    <w:rsid w:val="00F16E7B"/>
    <w:rsid w:val="00F17793"/>
    <w:rsid w:val="00F20551"/>
    <w:rsid w:val="00F20EFA"/>
    <w:rsid w:val="00F217D5"/>
    <w:rsid w:val="00F223C8"/>
    <w:rsid w:val="00F24914"/>
    <w:rsid w:val="00F2542C"/>
    <w:rsid w:val="00F2547E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37B8"/>
    <w:rsid w:val="00F449CC"/>
    <w:rsid w:val="00F465EE"/>
    <w:rsid w:val="00F47210"/>
    <w:rsid w:val="00F47C8F"/>
    <w:rsid w:val="00F51809"/>
    <w:rsid w:val="00F51981"/>
    <w:rsid w:val="00F52006"/>
    <w:rsid w:val="00F523E9"/>
    <w:rsid w:val="00F532CF"/>
    <w:rsid w:val="00F55304"/>
    <w:rsid w:val="00F56395"/>
    <w:rsid w:val="00F57985"/>
    <w:rsid w:val="00F6124D"/>
    <w:rsid w:val="00F61C20"/>
    <w:rsid w:val="00F62D34"/>
    <w:rsid w:val="00F67D19"/>
    <w:rsid w:val="00F67F8B"/>
    <w:rsid w:val="00F719FF"/>
    <w:rsid w:val="00F72FB2"/>
    <w:rsid w:val="00F72FBD"/>
    <w:rsid w:val="00F7445E"/>
    <w:rsid w:val="00F75256"/>
    <w:rsid w:val="00F756D5"/>
    <w:rsid w:val="00F7619D"/>
    <w:rsid w:val="00F77762"/>
    <w:rsid w:val="00F77CD2"/>
    <w:rsid w:val="00F77F42"/>
    <w:rsid w:val="00F80CF9"/>
    <w:rsid w:val="00F812C5"/>
    <w:rsid w:val="00F81C8C"/>
    <w:rsid w:val="00F8288D"/>
    <w:rsid w:val="00F84DB9"/>
    <w:rsid w:val="00F8511D"/>
    <w:rsid w:val="00F87CD2"/>
    <w:rsid w:val="00F87D41"/>
    <w:rsid w:val="00F908A3"/>
    <w:rsid w:val="00F9305E"/>
    <w:rsid w:val="00F93491"/>
    <w:rsid w:val="00F93B1B"/>
    <w:rsid w:val="00F95902"/>
    <w:rsid w:val="00F95BB2"/>
    <w:rsid w:val="00F97FBA"/>
    <w:rsid w:val="00FA14A4"/>
    <w:rsid w:val="00FA31B6"/>
    <w:rsid w:val="00FA3640"/>
    <w:rsid w:val="00FA42F9"/>
    <w:rsid w:val="00FB32F9"/>
    <w:rsid w:val="00FB3CE4"/>
    <w:rsid w:val="00FB4143"/>
    <w:rsid w:val="00FB59DC"/>
    <w:rsid w:val="00FB62E2"/>
    <w:rsid w:val="00FC5270"/>
    <w:rsid w:val="00FC557D"/>
    <w:rsid w:val="00FC6010"/>
    <w:rsid w:val="00FC7190"/>
    <w:rsid w:val="00FD0295"/>
    <w:rsid w:val="00FD1CD7"/>
    <w:rsid w:val="00FD259D"/>
    <w:rsid w:val="00FD2995"/>
    <w:rsid w:val="00FD2DC4"/>
    <w:rsid w:val="00FD664E"/>
    <w:rsid w:val="00FD724C"/>
    <w:rsid w:val="00FE021A"/>
    <w:rsid w:val="00FE157A"/>
    <w:rsid w:val="00FE6638"/>
    <w:rsid w:val="00FE6B9B"/>
    <w:rsid w:val="00FF3A7E"/>
    <w:rsid w:val="00FF50A0"/>
    <w:rsid w:val="00FF7816"/>
    <w:rsid w:val="00FF78F0"/>
    <w:rsid w:val="00FF7A76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6F66562"/>
  <w15:docId w15:val="{3215ED0B-5550-D449-AE85-544202DE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72FB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72FB2"/>
    <w:rPr>
      <w:sz w:val="20"/>
      <w:szCs w:val="20"/>
      <w:lang w:val="pt-BR"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72F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5803D87518C44DA92253DAD5A1BB76" ma:contentTypeVersion="13" ma:contentTypeDescription="新しいドキュメントを作成します。" ma:contentTypeScope="" ma:versionID="a726add3df0ee0ea8f0289bd35484b57">
  <xsd:schema xmlns:xsd="http://www.w3.org/2001/XMLSchema" xmlns:xs="http://www.w3.org/2001/XMLSchema" xmlns:p="http://schemas.microsoft.com/office/2006/metadata/properties" xmlns:ns3="9db79583-1a93-4f36-b5d1-f6dee95c2c19" xmlns:ns4="7bfd7e69-9c98-4ee4-a46f-f7434cf6e1f0" targetNamespace="http://schemas.microsoft.com/office/2006/metadata/properties" ma:root="true" ma:fieldsID="2f50acf9194edfb5c4eddf9d39116218" ns3:_="" ns4:_="">
    <xsd:import namespace="9db79583-1a93-4f36-b5d1-f6dee95c2c19"/>
    <xsd:import namespace="7bfd7e69-9c98-4ee4-a46f-f7434cf6e1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79583-1a93-4f36-b5d1-f6dee95c2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7e69-9c98-4ee4-a46f-f7434cf6e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9BBC-1DD2-4EDE-9C3A-E729B1334A8B}">
  <ds:schemaRefs>
    <ds:schemaRef ds:uri="http://purl.org/dc/terms/"/>
    <ds:schemaRef ds:uri="http://schemas.microsoft.com/office/infopath/2007/PartnerControls"/>
    <ds:schemaRef ds:uri="9db79583-1a93-4f36-b5d1-f6dee95c2c19"/>
    <ds:schemaRef ds:uri="http://schemas.openxmlformats.org/package/2006/metadata/core-properties"/>
    <ds:schemaRef ds:uri="http://schemas.microsoft.com/office/2006/documentManagement/types"/>
    <ds:schemaRef ds:uri="7bfd7e69-9c98-4ee4-a46f-f7434cf6e1f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F79073-DFBC-4C09-BE1B-A579CEF83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CD486-03BA-4C35-B142-AAB165599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79583-1a93-4f36-b5d1-f6dee95c2c19"/>
    <ds:schemaRef ds:uri="7bfd7e69-9c98-4ee4-a46f-f7434cf6e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63ABE9-C06A-412F-88EF-97567B80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1263</Words>
  <Characters>6823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8070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Marcello Mathias Castro Leite Ghigonetto</cp:lastModifiedBy>
  <cp:revision>2</cp:revision>
  <cp:lastPrinted>2021-08-04T12:41:00Z</cp:lastPrinted>
  <dcterms:created xsi:type="dcterms:W3CDTF">2021-08-09T01:07:00Z</dcterms:created>
  <dcterms:modified xsi:type="dcterms:W3CDTF">2021-08-09T01:07:00Z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0x010100555803D87518C44DA92253DAD5A1BB76</vt:lpwstr>
  </property>
</Properties>
</file>