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B84E" w14:textId="77777777" w:rsidR="00E61D5F" w:rsidRDefault="009532E2" w:rsidP="009532E2">
      <w:pPr>
        <w:jc w:val="center"/>
        <w:rPr>
          <w:rFonts w:cs="Times New Roman"/>
          <w:b/>
          <w:bCs/>
          <w:color w:val="000000"/>
          <w:sz w:val="28"/>
          <w:szCs w:val="24"/>
        </w:rPr>
      </w:pPr>
      <w:r w:rsidRPr="003C7873">
        <w:rPr>
          <w:rFonts w:cs="Times New Roman"/>
          <w:b/>
          <w:bCs/>
          <w:color w:val="000000"/>
          <w:sz w:val="28"/>
          <w:szCs w:val="24"/>
        </w:rPr>
        <w:t>Honda dá início a nova turma de alunos no curso de Formação de Profissionais, em Recife</w:t>
      </w:r>
    </w:p>
    <w:p w14:paraId="76AC3D02" w14:textId="4C157D66" w:rsidR="009532E2" w:rsidRPr="0058473A" w:rsidRDefault="00C055B5" w:rsidP="00804AB3">
      <w:pPr>
        <w:spacing w:line="276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</w:t>
      </w:r>
      <w:r w:rsidR="009532E2" w:rsidRPr="0058473A">
        <w:rPr>
          <w:rFonts w:cs="Arial"/>
          <w:i/>
          <w:sz w:val="20"/>
          <w:szCs w:val="20"/>
        </w:rPr>
        <w:t xml:space="preserve"> projeto</w:t>
      </w:r>
      <w:r>
        <w:rPr>
          <w:rFonts w:cs="Arial"/>
          <w:i/>
          <w:sz w:val="20"/>
          <w:szCs w:val="20"/>
        </w:rPr>
        <w:t xml:space="preserve"> busca</w:t>
      </w:r>
      <w:r w:rsidR="009532E2" w:rsidRPr="0058473A">
        <w:rPr>
          <w:rFonts w:cs="Arial"/>
          <w:i/>
          <w:sz w:val="20"/>
          <w:szCs w:val="20"/>
        </w:rPr>
        <w:t xml:space="preserve"> </w:t>
      </w:r>
      <w:r w:rsidR="00B91802">
        <w:rPr>
          <w:rFonts w:cs="Arial"/>
          <w:i/>
          <w:sz w:val="20"/>
          <w:szCs w:val="20"/>
        </w:rPr>
        <w:t>reconhece</w:t>
      </w:r>
      <w:r>
        <w:rPr>
          <w:rFonts w:cs="Arial"/>
          <w:i/>
          <w:sz w:val="20"/>
          <w:szCs w:val="20"/>
        </w:rPr>
        <w:t xml:space="preserve">r </w:t>
      </w:r>
      <w:r w:rsidR="0058473A">
        <w:rPr>
          <w:rFonts w:cs="Arial"/>
          <w:i/>
          <w:sz w:val="20"/>
          <w:szCs w:val="20"/>
        </w:rPr>
        <w:t xml:space="preserve">a </w:t>
      </w:r>
      <w:r w:rsidR="0058473A" w:rsidRPr="002912F2">
        <w:rPr>
          <w:rFonts w:cs="Arial"/>
          <w:i/>
          <w:sz w:val="20"/>
          <w:szCs w:val="20"/>
        </w:rPr>
        <w:t>importância da educação na formação individual</w:t>
      </w:r>
      <w:r>
        <w:rPr>
          <w:rFonts w:cs="Arial"/>
          <w:i/>
          <w:sz w:val="20"/>
          <w:szCs w:val="20"/>
        </w:rPr>
        <w:t xml:space="preserve"> de jovens da capital pernambucana</w:t>
      </w:r>
    </w:p>
    <w:p w14:paraId="48AD6A2A" w14:textId="77777777" w:rsidR="0058473A" w:rsidRPr="0058473A" w:rsidRDefault="0058473A" w:rsidP="0058473A">
      <w:pPr>
        <w:spacing w:line="276" w:lineRule="auto"/>
        <w:jc w:val="both"/>
        <w:rPr>
          <w:rFonts w:cs="Arial"/>
          <w:i/>
          <w:sz w:val="20"/>
          <w:szCs w:val="20"/>
        </w:rPr>
      </w:pPr>
    </w:p>
    <w:p w14:paraId="7FE6EF1C" w14:textId="5B19EB73" w:rsidR="00FF503F" w:rsidRDefault="0058473A" w:rsidP="0058473A">
      <w:pPr>
        <w:spacing w:line="276" w:lineRule="auto"/>
        <w:jc w:val="both"/>
        <w:rPr>
          <w:highlight w:val="yellow"/>
        </w:rPr>
      </w:pPr>
      <w:r w:rsidRPr="00691E57">
        <w:rPr>
          <w:b/>
        </w:rPr>
        <w:t xml:space="preserve">Recife, </w:t>
      </w:r>
      <w:r w:rsidR="00926B55">
        <w:rPr>
          <w:b/>
        </w:rPr>
        <w:t>02</w:t>
      </w:r>
      <w:r>
        <w:rPr>
          <w:b/>
        </w:rPr>
        <w:t xml:space="preserve"> </w:t>
      </w:r>
      <w:r w:rsidRPr="00691E57">
        <w:rPr>
          <w:b/>
        </w:rPr>
        <w:t xml:space="preserve">de </w:t>
      </w:r>
      <w:r>
        <w:rPr>
          <w:b/>
        </w:rPr>
        <w:t xml:space="preserve">maio </w:t>
      </w:r>
      <w:r w:rsidRPr="00691E57">
        <w:rPr>
          <w:b/>
        </w:rPr>
        <w:t xml:space="preserve">de </w:t>
      </w:r>
      <w:r>
        <w:rPr>
          <w:b/>
        </w:rPr>
        <w:t xml:space="preserve">2022 </w:t>
      </w:r>
      <w:r>
        <w:t xml:space="preserve">– </w:t>
      </w:r>
      <w:r w:rsidR="00B135F9">
        <w:t xml:space="preserve">A Honda iniciou nessa segunda-feira (02/05) </w:t>
      </w:r>
      <w:r>
        <w:t xml:space="preserve">a nova turma de alunos do </w:t>
      </w:r>
      <w:r w:rsidRPr="00A64D10">
        <w:t>Curso de</w:t>
      </w:r>
      <w:r>
        <w:t xml:space="preserve"> Formação de Profissionais, </w:t>
      </w:r>
      <w:r w:rsidR="000F5451">
        <w:t xml:space="preserve">desenvolvido e </w:t>
      </w:r>
      <w:r w:rsidR="00B135F9">
        <w:t xml:space="preserve">aplicado </w:t>
      </w:r>
      <w:r w:rsidR="000F5451">
        <w:t xml:space="preserve">pelo </w:t>
      </w:r>
      <w:r w:rsidR="00B135F9" w:rsidRPr="00367080">
        <w:t>Centro de Treinamento</w:t>
      </w:r>
      <w:r w:rsidR="00B135F9">
        <w:t xml:space="preserve"> da empresa, em </w:t>
      </w:r>
      <w:r>
        <w:t>Recife</w:t>
      </w:r>
      <w:r w:rsidR="00B135F9">
        <w:t xml:space="preserve"> (</w:t>
      </w:r>
      <w:r>
        <w:t>PE</w:t>
      </w:r>
      <w:r w:rsidR="00B135F9">
        <w:t>)</w:t>
      </w:r>
      <w:r w:rsidR="002E33E4">
        <w:t xml:space="preserve">. </w:t>
      </w:r>
      <w:r w:rsidR="002E33E4" w:rsidRPr="00FF503F">
        <w:t>A iniciativa</w:t>
      </w:r>
      <w:r w:rsidR="008C0AC9">
        <w:t xml:space="preserve"> é promovida </w:t>
      </w:r>
      <w:bookmarkStart w:id="0" w:name="_GoBack"/>
      <w:bookmarkEnd w:id="0"/>
      <w:r w:rsidR="008C0AC9" w:rsidRPr="008457CB">
        <w:t xml:space="preserve">pela empresa desde 2007 e </w:t>
      </w:r>
      <w:r w:rsidR="00FF503F" w:rsidRPr="008457CB">
        <w:t>já beneficiou mais de 270 jovens desde a primeira edição</w:t>
      </w:r>
      <w:r w:rsidR="008C0AC9" w:rsidRPr="008457CB">
        <w:t>.</w:t>
      </w:r>
    </w:p>
    <w:p w14:paraId="777FA9A5" w14:textId="6DB6333C" w:rsidR="00804AB3" w:rsidRPr="00804AB3" w:rsidRDefault="00804AB3" w:rsidP="00804AB3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A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atuação da </w:t>
      </w:r>
      <w:r w:rsidR="00B91802">
        <w:rPr>
          <w:rFonts w:asciiTheme="minorHAnsi" w:eastAsiaTheme="minorHAnsi" w:hAnsiTheme="minorHAnsi" w:cstheme="minorBidi"/>
          <w:sz w:val="22"/>
          <w:szCs w:val="22"/>
          <w:lang w:eastAsia="en-US"/>
        </w:rPr>
        <w:t>Honda</w:t>
      </w:r>
      <w:r w:rsidRPr="00804A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junto às comunidades locais segue a visão global da companhia de compartilhar alegria com as pessoas ao redor do mundo por meio de atividades socialmente responsáveis. </w:t>
      </w:r>
    </w:p>
    <w:p w14:paraId="1EACBEA6" w14:textId="7A42585B" w:rsidR="00241269" w:rsidRDefault="00804AB3" w:rsidP="00B135F9">
      <w:pPr>
        <w:spacing w:line="276" w:lineRule="auto"/>
        <w:jc w:val="both"/>
      </w:pPr>
      <w:r w:rsidRPr="00926B55">
        <w:t xml:space="preserve">Nesta 14° edição, </w:t>
      </w:r>
      <w:r w:rsidR="00C06907" w:rsidRPr="00926B55">
        <w:t>20</w:t>
      </w:r>
      <w:r w:rsidR="0058473A" w:rsidRPr="00926B55">
        <w:t xml:space="preserve"> estudantes </w:t>
      </w:r>
      <w:r w:rsidRPr="00926B55">
        <w:t>de 18 a 20 anos, moradores da região, serão preparados para atuarem em diferentes áreas do mercado de trabalho.</w:t>
      </w:r>
      <w:r w:rsidR="00241269">
        <w:t xml:space="preserve"> Após </w:t>
      </w:r>
      <w:r w:rsidR="005828AF">
        <w:t xml:space="preserve">o período de pandemia, em que as aulas foram interrompidas, </w:t>
      </w:r>
      <w:r w:rsidR="00241269" w:rsidRPr="00241269">
        <w:t>o projeto é retomado com novidades</w:t>
      </w:r>
      <w:bookmarkStart w:id="1" w:name="_Hlk101288746"/>
      <w:r w:rsidR="00241269" w:rsidRPr="00241269">
        <w:t xml:space="preserve"> e, pela </w:t>
      </w:r>
      <w:r w:rsidRPr="00241269">
        <w:t xml:space="preserve">primeira vez, será realizado em </w:t>
      </w:r>
      <w:r w:rsidR="00B135F9" w:rsidRPr="00241269">
        <w:t>um formato híbrido, com a mescla entre modalidade presencial e ensino à distânci</w:t>
      </w:r>
      <w:bookmarkEnd w:id="1"/>
      <w:r w:rsidR="00241269" w:rsidRPr="00241269">
        <w:t>a, fortalecendo ainda mais a experiência dos participantes.</w:t>
      </w:r>
      <w:r w:rsidR="00241269">
        <w:t xml:space="preserve"> </w:t>
      </w:r>
    </w:p>
    <w:p w14:paraId="44DE70B7" w14:textId="191D95B1" w:rsidR="00255B65" w:rsidRDefault="004A0D11" w:rsidP="00D127C3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804AB3" w:rsidRPr="00617212">
        <w:rPr>
          <w:rFonts w:asciiTheme="minorHAnsi" w:eastAsiaTheme="minorHAnsi" w:hAnsiTheme="minorHAnsi" w:cstheme="minorBidi"/>
          <w:sz w:val="22"/>
          <w:szCs w:val="22"/>
          <w:lang w:eastAsia="en-US"/>
        </w:rPr>
        <w:t>om 8</w:t>
      </w:r>
      <w:r w:rsidR="00C06907" w:rsidRPr="00617212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="00804AB3" w:rsidRPr="00617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horas de treinamento</w:t>
      </w:r>
      <w:r w:rsidR="007262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projeto proporciona a formação técnica dos alunos, com aulas práticas e teóricas sobre </w:t>
      </w:r>
      <w:r w:rsidRPr="00617212">
        <w:rPr>
          <w:rFonts w:asciiTheme="minorHAnsi" w:eastAsiaTheme="minorHAnsi" w:hAnsiTheme="minorHAnsi" w:cstheme="minorBidi"/>
          <w:sz w:val="22"/>
          <w:szCs w:val="22"/>
          <w:lang w:eastAsia="en-US"/>
        </w:rPr>
        <w:t>mecânica de automóveis e motocicletas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Além disso, o curso também contempla módulos comportamentais, como </w:t>
      </w:r>
      <w:r w:rsidRPr="00617212">
        <w:rPr>
          <w:rFonts w:asciiTheme="minorHAnsi" w:eastAsiaTheme="minorHAnsi" w:hAnsiTheme="minorHAnsi" w:cstheme="minorBidi"/>
          <w:sz w:val="22"/>
          <w:szCs w:val="22"/>
          <w:lang w:eastAsia="en-US"/>
        </w:rPr>
        <w:t>saúde, relações familiare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e</w:t>
      </w:r>
      <w:r w:rsidRPr="006172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informática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que contribuem para a formação cidadã dos jovens.</w:t>
      </w:r>
    </w:p>
    <w:p w14:paraId="2496E3D0" w14:textId="77777777" w:rsidR="00B91802" w:rsidRPr="00C7645F" w:rsidRDefault="00B91802" w:rsidP="00B91802">
      <w:pPr>
        <w:spacing w:line="276" w:lineRule="auto"/>
        <w:jc w:val="both"/>
        <w:rPr>
          <w:b/>
        </w:rPr>
      </w:pPr>
      <w:r w:rsidRPr="00C7645F">
        <w:rPr>
          <w:b/>
        </w:rPr>
        <w:t xml:space="preserve">Processo seletivo </w:t>
      </w:r>
    </w:p>
    <w:p w14:paraId="4BAE7967" w14:textId="6C51FF0C" w:rsidR="00804AB3" w:rsidRPr="00617212" w:rsidRDefault="00B91802" w:rsidP="00255B65">
      <w:pPr>
        <w:spacing w:line="276" w:lineRule="auto"/>
        <w:jc w:val="both"/>
      </w:pPr>
      <w:r w:rsidRPr="00617212">
        <w:t xml:space="preserve">Os </w:t>
      </w:r>
      <w:r w:rsidR="00D127C3">
        <w:t>participantes</w:t>
      </w:r>
      <w:r w:rsidRPr="00617212">
        <w:t xml:space="preserve"> são selecionados pela adequação aos critérios básicos, como idade, escolaridade e vulnerabilidade socia</w:t>
      </w:r>
      <w:r w:rsidR="00617212" w:rsidRPr="00617212">
        <w:t xml:space="preserve">l. Os </w:t>
      </w:r>
      <w:r w:rsidRPr="00617212">
        <w:t>candidatos</w:t>
      </w:r>
      <w:r w:rsidR="00D127C3">
        <w:t xml:space="preserve"> </w:t>
      </w:r>
      <w:r w:rsidR="00617212" w:rsidRPr="00617212">
        <w:t>passam por uma etapa de provas</w:t>
      </w:r>
      <w:r w:rsidR="00D127C3">
        <w:t xml:space="preserve"> e </w:t>
      </w:r>
      <w:r w:rsidR="00617212" w:rsidRPr="00617212">
        <w:t xml:space="preserve"> precisam estar </w:t>
      </w:r>
      <w:r w:rsidRPr="00617212">
        <w:t xml:space="preserve">cursando ou </w:t>
      </w:r>
      <w:r w:rsidR="00617212" w:rsidRPr="00617212">
        <w:t xml:space="preserve">terem </w:t>
      </w:r>
      <w:r w:rsidRPr="00617212">
        <w:t xml:space="preserve">concluído o ensino médio. A partir da primeira </w:t>
      </w:r>
      <w:r w:rsidR="00617212" w:rsidRPr="00617212">
        <w:t>fase</w:t>
      </w:r>
      <w:r w:rsidRPr="00617212">
        <w:t>, são escolhidos os semifinalistas, que passam por dinâmicas de grupo</w:t>
      </w:r>
      <w:r w:rsidR="0052738C" w:rsidRPr="00617212">
        <w:t xml:space="preserve"> e entrevistas individuais</w:t>
      </w:r>
      <w:r w:rsidR="00255B65" w:rsidRPr="00617212">
        <w:t>.</w:t>
      </w:r>
      <w:r w:rsidRPr="00617212">
        <w:t xml:space="preserve"> </w:t>
      </w:r>
      <w:r w:rsidR="00617212" w:rsidRPr="00617212">
        <w:t xml:space="preserve">A </w:t>
      </w:r>
      <w:r w:rsidRPr="00617212">
        <w:t xml:space="preserve">seleção é finalizada com visita às residências para conhecer </w:t>
      </w:r>
      <w:r w:rsidR="00617212" w:rsidRPr="00617212">
        <w:t xml:space="preserve">os </w:t>
      </w:r>
      <w:r w:rsidRPr="00617212">
        <w:t xml:space="preserve"> jovens, conversar com seus familiares e confirmar se atendem aos critérios da iniciativa. </w:t>
      </w:r>
    </w:p>
    <w:p w14:paraId="7F745242" w14:textId="77777777" w:rsidR="00804AB3" w:rsidRPr="00367080" w:rsidRDefault="00804AB3" w:rsidP="00B135F9">
      <w:pPr>
        <w:spacing w:line="276" w:lineRule="auto"/>
        <w:jc w:val="both"/>
      </w:pPr>
    </w:p>
    <w:sectPr w:rsidR="00804AB3" w:rsidRPr="0036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E2"/>
    <w:rsid w:val="000F5451"/>
    <w:rsid w:val="00180678"/>
    <w:rsid w:val="00241269"/>
    <w:rsid w:val="00255B65"/>
    <w:rsid w:val="0026526B"/>
    <w:rsid w:val="0028617A"/>
    <w:rsid w:val="002E33E4"/>
    <w:rsid w:val="00306ADF"/>
    <w:rsid w:val="00361311"/>
    <w:rsid w:val="004A0D11"/>
    <w:rsid w:val="004C3157"/>
    <w:rsid w:val="0052738C"/>
    <w:rsid w:val="005828AF"/>
    <w:rsid w:val="0058473A"/>
    <w:rsid w:val="005F6EDC"/>
    <w:rsid w:val="00617212"/>
    <w:rsid w:val="006D6A46"/>
    <w:rsid w:val="0072628E"/>
    <w:rsid w:val="00804AB3"/>
    <w:rsid w:val="008457CB"/>
    <w:rsid w:val="008C0AC9"/>
    <w:rsid w:val="00926B55"/>
    <w:rsid w:val="009532E2"/>
    <w:rsid w:val="00AF64DF"/>
    <w:rsid w:val="00B135F9"/>
    <w:rsid w:val="00B91802"/>
    <w:rsid w:val="00C055B5"/>
    <w:rsid w:val="00C06907"/>
    <w:rsid w:val="00C6734B"/>
    <w:rsid w:val="00D127C3"/>
    <w:rsid w:val="00D47196"/>
    <w:rsid w:val="00EC3CD3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9993"/>
  <w15:chartTrackingRefBased/>
  <w15:docId w15:val="{ACB34571-F092-4807-88B1-90684CB4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806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06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06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06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06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3</cp:revision>
  <dcterms:created xsi:type="dcterms:W3CDTF">2022-05-02T10:50:00Z</dcterms:created>
  <dcterms:modified xsi:type="dcterms:W3CDTF">2022-05-02T12:09:00Z</dcterms:modified>
</cp:coreProperties>
</file>